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r w:rsidRPr="007202ED">
        <w:rPr>
          <w:rFonts w:ascii="Times New Roman" w:eastAsia="Arial" w:hAnsi="Times New Roman" w:cs="Times New Roman"/>
          <w:color w:val="000000"/>
          <w:sz w:val="28"/>
          <w:szCs w:val="28"/>
        </w:rPr>
        <w:t xml:space="preserve">ПРИЛОЖЕНИЕ </w:t>
      </w:r>
    </w:p>
    <w:p w:rsidR="007202ED" w:rsidRP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r w:rsidRPr="007202ED">
        <w:rPr>
          <w:rFonts w:ascii="Times New Roman" w:eastAsia="Arial" w:hAnsi="Times New Roman" w:cs="Times New Roman"/>
          <w:color w:val="000000"/>
          <w:sz w:val="28"/>
          <w:szCs w:val="28"/>
        </w:rPr>
        <w:t>к постановлению администрации</w:t>
      </w:r>
    </w:p>
    <w:p w:rsidR="007202ED" w:rsidRP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r w:rsidRPr="007202ED">
        <w:rPr>
          <w:rFonts w:ascii="Times New Roman" w:eastAsia="Arial" w:hAnsi="Times New Roman" w:cs="Times New Roman"/>
          <w:color w:val="000000"/>
          <w:sz w:val="28"/>
          <w:szCs w:val="28"/>
        </w:rPr>
        <w:t>муниципального образования</w:t>
      </w:r>
    </w:p>
    <w:p w:rsidR="007202ED" w:rsidRP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r w:rsidRPr="007202ED">
        <w:rPr>
          <w:rFonts w:ascii="Times New Roman" w:eastAsia="Arial" w:hAnsi="Times New Roman" w:cs="Times New Roman"/>
          <w:color w:val="000000"/>
          <w:sz w:val="28"/>
          <w:szCs w:val="28"/>
        </w:rPr>
        <w:t>Темрюкский район</w:t>
      </w:r>
    </w:p>
    <w:p w:rsidR="00026501"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r w:rsidRPr="007202ED">
        <w:rPr>
          <w:rFonts w:ascii="Times New Roman" w:eastAsia="Arial" w:hAnsi="Times New Roman" w:cs="Times New Roman"/>
          <w:color w:val="000000"/>
          <w:sz w:val="28"/>
          <w:szCs w:val="28"/>
        </w:rPr>
        <w:t>от _____________ № _______</w:t>
      </w:r>
    </w:p>
    <w:p w:rsid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p>
    <w:p w:rsidR="007202ED" w:rsidRPr="007202ED" w:rsidRDefault="007202ED" w:rsidP="007202ED">
      <w:pPr>
        <w:pBdr>
          <w:top w:val="nil"/>
          <w:left w:val="nil"/>
          <w:bottom w:val="nil"/>
          <w:right w:val="nil"/>
          <w:between w:val="nil"/>
        </w:pBdr>
        <w:spacing w:line="276" w:lineRule="auto"/>
        <w:ind w:left="5387" w:firstLine="0"/>
        <w:jc w:val="left"/>
        <w:rPr>
          <w:rFonts w:ascii="Times New Roman" w:eastAsia="Arial" w:hAnsi="Times New Roman" w:cs="Times New Roman"/>
          <w:color w:val="000000"/>
          <w:sz w:val="28"/>
          <w:szCs w:val="28"/>
        </w:rPr>
      </w:pPr>
    </w:p>
    <w:p w:rsidR="00026501" w:rsidRDefault="00DB736D">
      <w:pPr>
        <w:pStyle w:val="1"/>
        <w:spacing w:before="0" w:after="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ПОЛОЖЕНИЕ</w:t>
      </w:r>
      <w:r>
        <w:rPr>
          <w:rFonts w:ascii="Times New Roman" w:eastAsia="Times New Roman" w:hAnsi="Times New Roman" w:cs="Times New Roman"/>
          <w:color w:val="000000"/>
          <w:sz w:val="28"/>
          <w:szCs w:val="28"/>
        </w:rPr>
        <w:br/>
        <w:t>об отраслевой системе оплаты труда работников</w:t>
      </w:r>
      <w:r>
        <w:rPr>
          <w:rFonts w:ascii="Times New Roman" w:eastAsia="Times New Roman" w:hAnsi="Times New Roman" w:cs="Times New Roman"/>
          <w:color w:val="000000"/>
          <w:sz w:val="28"/>
          <w:szCs w:val="28"/>
        </w:rPr>
        <w:br/>
      </w:r>
      <w:r w:rsidR="003E1A89">
        <w:rPr>
          <w:rFonts w:ascii="Times New Roman" w:eastAsia="Times New Roman" w:hAnsi="Times New Roman" w:cs="Times New Roman"/>
          <w:color w:val="000000"/>
          <w:sz w:val="28"/>
          <w:szCs w:val="28"/>
        </w:rPr>
        <w:t>муниципаль</w:t>
      </w:r>
      <w:r>
        <w:rPr>
          <w:rFonts w:ascii="Times New Roman" w:eastAsia="Times New Roman" w:hAnsi="Times New Roman" w:cs="Times New Roman"/>
          <w:color w:val="000000"/>
          <w:sz w:val="28"/>
          <w:szCs w:val="28"/>
        </w:rPr>
        <w:t>ных образовательных организаций</w:t>
      </w:r>
      <w:r>
        <w:rPr>
          <w:rFonts w:ascii="Times New Roman" w:eastAsia="Times New Roman" w:hAnsi="Times New Roman" w:cs="Times New Roman"/>
          <w:color w:val="000000"/>
          <w:sz w:val="28"/>
          <w:szCs w:val="28"/>
        </w:rPr>
        <w:br/>
      </w:r>
      <w:r w:rsidR="003E1A89">
        <w:rPr>
          <w:rFonts w:ascii="Times New Roman" w:eastAsia="Times New Roman" w:hAnsi="Times New Roman" w:cs="Times New Roman"/>
          <w:color w:val="000000"/>
          <w:sz w:val="28"/>
          <w:szCs w:val="28"/>
        </w:rPr>
        <w:t>муниципального образования Темрюкский район</w:t>
      </w:r>
    </w:p>
    <w:p w:rsidR="00026501" w:rsidRDefault="00026501">
      <w:pPr>
        <w:pStyle w:val="1"/>
        <w:spacing w:before="0" w:after="0"/>
        <w:rPr>
          <w:rFonts w:ascii="Times New Roman" w:eastAsia="Times New Roman" w:hAnsi="Times New Roman" w:cs="Times New Roman"/>
          <w:b w:val="0"/>
          <w:color w:val="000000"/>
          <w:sz w:val="28"/>
          <w:szCs w:val="28"/>
        </w:rPr>
      </w:pPr>
    </w:p>
    <w:p w:rsidR="00026501" w:rsidRDefault="00DB736D">
      <w:pPr>
        <w:pStyle w:val="1"/>
        <w:spacing w:before="0" w:after="0"/>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1. Общие положения</w:t>
      </w:r>
    </w:p>
    <w:p w:rsidR="00026501" w:rsidRDefault="00026501">
      <w:pPr>
        <w:ind w:firstLine="0"/>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bookmarkStart w:id="0" w:name="gjdgxs" w:colFirst="0" w:colLast="0"/>
      <w:bookmarkEnd w:id="0"/>
      <w:r>
        <w:rPr>
          <w:rFonts w:ascii="Times New Roman" w:eastAsia="Times New Roman" w:hAnsi="Times New Roman" w:cs="Times New Roman"/>
          <w:sz w:val="28"/>
          <w:szCs w:val="28"/>
        </w:rPr>
        <w:t xml:space="preserve">1.1. Настоящее Положение об отраслевой системе оплаты труда </w:t>
      </w:r>
      <w:r w:rsidRPr="00DA30DC">
        <w:rPr>
          <w:rFonts w:ascii="Times New Roman" w:eastAsia="Times New Roman" w:hAnsi="Times New Roman" w:cs="Times New Roman"/>
          <w:sz w:val="28"/>
          <w:szCs w:val="28"/>
        </w:rPr>
        <w:t xml:space="preserve">работников </w:t>
      </w:r>
      <w:r w:rsidR="00DA30DC" w:rsidRPr="00DA30DC">
        <w:rPr>
          <w:rFonts w:ascii="Times New Roman" w:eastAsia="Times New Roman" w:hAnsi="Times New Roman" w:cs="Times New Roman"/>
          <w:sz w:val="28"/>
          <w:szCs w:val="28"/>
        </w:rPr>
        <w:t>муниципаль</w:t>
      </w:r>
      <w:r w:rsidRPr="00DA30DC">
        <w:rPr>
          <w:rFonts w:ascii="Times New Roman" w:eastAsia="Times New Roman" w:hAnsi="Times New Roman" w:cs="Times New Roman"/>
          <w:sz w:val="28"/>
          <w:szCs w:val="28"/>
        </w:rPr>
        <w:t xml:space="preserve">ных образовательных организаций </w:t>
      </w:r>
      <w:r w:rsidR="00DA30DC" w:rsidRPr="00DA30DC">
        <w:rPr>
          <w:rFonts w:ascii="Times New Roman" w:hAnsi="Times New Roman" w:cs="Times New Roman"/>
          <w:color w:val="000000"/>
          <w:sz w:val="28"/>
          <w:szCs w:val="28"/>
        </w:rPr>
        <w:t>муниципального образования Темрюкский район</w:t>
      </w:r>
      <w:r w:rsidRPr="00DA30DC">
        <w:rPr>
          <w:rFonts w:ascii="Times New Roman" w:eastAsia="Times New Roman" w:hAnsi="Times New Roman" w:cs="Times New Roman"/>
          <w:sz w:val="28"/>
          <w:szCs w:val="28"/>
        </w:rPr>
        <w:t xml:space="preserve"> (далее – Положение) разработано в целях развития кадрового потенциала, совершенствования систем оплаты труда работников</w:t>
      </w:r>
      <w:r w:rsidRPr="00DA30DC">
        <w:rPr>
          <w:rFonts w:ascii="Times New Roman" w:hAnsi="Times New Roman" w:cs="Times New Roman"/>
        </w:rPr>
        <w:t xml:space="preserve"> </w:t>
      </w:r>
      <w:r w:rsidR="00DA30DC" w:rsidRPr="00DA30DC">
        <w:rPr>
          <w:rFonts w:ascii="Times New Roman" w:eastAsia="Times New Roman" w:hAnsi="Times New Roman" w:cs="Times New Roman"/>
          <w:sz w:val="28"/>
          <w:szCs w:val="28"/>
        </w:rPr>
        <w:t>муниципальных</w:t>
      </w:r>
      <w:r w:rsidRPr="00DA30DC">
        <w:rPr>
          <w:rFonts w:ascii="Times New Roman" w:eastAsia="Times New Roman" w:hAnsi="Times New Roman" w:cs="Times New Roman"/>
          <w:sz w:val="28"/>
          <w:szCs w:val="28"/>
        </w:rPr>
        <w:t xml:space="preserve"> образовательных</w:t>
      </w:r>
      <w:r>
        <w:rPr>
          <w:rFonts w:ascii="Times New Roman" w:eastAsia="Times New Roman" w:hAnsi="Times New Roman" w:cs="Times New Roman"/>
          <w:sz w:val="28"/>
          <w:szCs w:val="28"/>
        </w:rPr>
        <w:t xml:space="preserve"> организаций </w:t>
      </w:r>
      <w:r w:rsidR="00DA30DC" w:rsidRPr="00DA30DC">
        <w:rPr>
          <w:rFonts w:ascii="Times New Roman" w:hAnsi="Times New Roman" w:cs="Times New Roman"/>
          <w:color w:val="000000"/>
          <w:sz w:val="28"/>
          <w:szCs w:val="28"/>
        </w:rPr>
        <w:t>муниципального образования Темрюкский район</w:t>
      </w:r>
      <w:r>
        <w:rPr>
          <w:rFonts w:ascii="Times New Roman" w:eastAsia="Times New Roman" w:hAnsi="Times New Roman" w:cs="Times New Roman"/>
          <w:sz w:val="28"/>
          <w:szCs w:val="28"/>
        </w:rPr>
        <w:t xml:space="preserve"> и на основании следующих нормативных прав</w:t>
      </w:r>
      <w:r w:rsidR="00C22125">
        <w:rPr>
          <w:rFonts w:ascii="Times New Roman" w:eastAsia="Times New Roman" w:hAnsi="Times New Roman" w:cs="Times New Roman"/>
          <w:sz w:val="28"/>
          <w:szCs w:val="28"/>
        </w:rPr>
        <w:t>овых актов Российской Федерации,</w:t>
      </w:r>
      <w:r>
        <w:rPr>
          <w:rFonts w:ascii="Times New Roman" w:eastAsia="Times New Roman" w:hAnsi="Times New Roman" w:cs="Times New Roman"/>
          <w:sz w:val="28"/>
          <w:szCs w:val="28"/>
        </w:rPr>
        <w:t xml:space="preserve"> Краснодарского края</w:t>
      </w:r>
      <w:r w:rsidR="00C22125">
        <w:rPr>
          <w:rFonts w:ascii="Times New Roman" w:eastAsia="Times New Roman" w:hAnsi="Times New Roman" w:cs="Times New Roman"/>
          <w:sz w:val="28"/>
          <w:szCs w:val="28"/>
        </w:rPr>
        <w:t xml:space="preserve"> и </w:t>
      </w:r>
      <w:r w:rsidR="00C22125" w:rsidRPr="00C22125">
        <w:rPr>
          <w:rFonts w:ascii="Times New Roman" w:eastAsia="Times New Roman" w:hAnsi="Times New Roman" w:cs="Times New Roman"/>
          <w:sz w:val="28"/>
          <w:szCs w:val="28"/>
          <w:highlight w:val="yellow"/>
        </w:rPr>
        <w:t>муниципального образования Темрюкский район</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Трудовой кодекс Российской Федерации (далее – ТК РФ);</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Федеральный закон от 29 декабря 2012 г. № 273-ФЗ </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Об образовании в Российской Федерации</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Федеральный закон № 273-ФЗ);</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 Правительства Российской Федерации от 21 февраля 2022 г. № 225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Постановление № 225);</w:t>
      </w:r>
    </w:p>
    <w:p w:rsidR="00026501"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постановление Государственного комитета СССР по труду и социальным вопросам и Секретариата ВЦСПС от 31 января 1985 г. № 31/3-30 "Об</w:t>
      </w:r>
      <w:r w:rsidR="007202ED">
        <w:rPr>
          <w:rFonts w:ascii="Times New Roman" w:eastAsia="Times New Roman" w:hAnsi="Times New Roman" w:cs="Times New Roman"/>
          <w:sz w:val="28"/>
          <w:szCs w:val="28"/>
        </w:rPr>
        <w:t xml:space="preserve"> утверждении «</w:t>
      </w:r>
      <w:r w:rsidRPr="00DB736D">
        <w:rPr>
          <w:rFonts w:ascii="Times New Roman" w:eastAsia="Times New Roman" w:hAnsi="Times New Roman" w:cs="Times New Roman"/>
          <w:sz w:val="28"/>
          <w:szCs w:val="28"/>
        </w:rPr>
        <w:t>Общих положений Единого тарифно-квалификационного справочника работ и профессий р</w:t>
      </w:r>
      <w:r w:rsidR="007202ED">
        <w:rPr>
          <w:rFonts w:ascii="Times New Roman" w:eastAsia="Times New Roman" w:hAnsi="Times New Roman" w:cs="Times New Roman"/>
          <w:sz w:val="28"/>
          <w:szCs w:val="28"/>
        </w:rPr>
        <w:t>абочих народного хозяйства СССР»; раздела «</w:t>
      </w:r>
      <w:r w:rsidRPr="00DB736D">
        <w:rPr>
          <w:rFonts w:ascii="Times New Roman" w:eastAsia="Times New Roman" w:hAnsi="Times New Roman" w:cs="Times New Roman"/>
          <w:sz w:val="28"/>
          <w:szCs w:val="28"/>
        </w:rPr>
        <w:t>Профессии рабочих, общие для вс</w:t>
      </w:r>
      <w:r w:rsidR="007202ED">
        <w:rPr>
          <w:rFonts w:ascii="Times New Roman" w:eastAsia="Times New Roman" w:hAnsi="Times New Roman" w:cs="Times New Roman"/>
          <w:sz w:val="28"/>
          <w:szCs w:val="28"/>
        </w:rPr>
        <w:t>ех отраслей народного хозяйства»</w:t>
      </w:r>
      <w:r w:rsidRPr="00DB736D">
        <w:rPr>
          <w:rFonts w:ascii="Times New Roman" w:eastAsia="Times New Roman" w:hAnsi="Times New Roman" w:cs="Times New Roman"/>
          <w:sz w:val="28"/>
          <w:szCs w:val="28"/>
        </w:rPr>
        <w:t xml:space="preserve"> Единого тарифно-квалификационного справочника работ и </w:t>
      </w:r>
      <w:r w:rsidR="007202ED">
        <w:rPr>
          <w:rFonts w:ascii="Times New Roman" w:eastAsia="Times New Roman" w:hAnsi="Times New Roman" w:cs="Times New Roman"/>
          <w:sz w:val="28"/>
          <w:szCs w:val="28"/>
        </w:rPr>
        <w:t>профессий рабочих, выпуск 1»</w:t>
      </w:r>
      <w:r w:rsidRPr="00DB736D">
        <w:rPr>
          <w:rFonts w:ascii="Times New Roman" w:eastAsia="Times New Roman" w:hAnsi="Times New Roman" w:cs="Times New Roman"/>
          <w:sz w:val="28"/>
          <w:szCs w:val="28"/>
        </w:rPr>
        <w:t xml:space="preserve"> (далее – Постановление № 31);</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 Министерства труда и социального развития Российской Федерации от 21 августа 1998 г. № 37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Квалификационного справочника должностей руководителей, специалистов и других</w:t>
      </w:r>
      <w:r w:rsidR="007202ED">
        <w:rPr>
          <w:rFonts w:ascii="Times New Roman" w:eastAsia="Times New Roman" w:hAnsi="Times New Roman" w:cs="Times New Roman"/>
          <w:sz w:val="28"/>
          <w:szCs w:val="28"/>
        </w:rPr>
        <w:t xml:space="preserve"> служащих»</w:t>
      </w:r>
      <w:r>
        <w:rPr>
          <w:rFonts w:ascii="Times New Roman" w:eastAsia="Times New Roman" w:hAnsi="Times New Roman" w:cs="Times New Roman"/>
          <w:sz w:val="28"/>
          <w:szCs w:val="28"/>
        </w:rPr>
        <w:t xml:space="preserve"> (далее – Постановление № 37);</w:t>
      </w:r>
    </w:p>
    <w:p w:rsidR="00026501"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постановление Министерства труда и социального развития Российской Федер</w:t>
      </w:r>
      <w:r w:rsidR="007202ED">
        <w:rPr>
          <w:rFonts w:ascii="Times New Roman" w:eastAsia="Times New Roman" w:hAnsi="Times New Roman" w:cs="Times New Roman"/>
          <w:sz w:val="28"/>
          <w:szCs w:val="28"/>
        </w:rPr>
        <w:t>ации от 15 ноября 1999 г. № 45 «</w:t>
      </w:r>
      <w:r w:rsidRPr="00DB736D">
        <w:rPr>
          <w:rFonts w:ascii="Times New Roman" w:eastAsia="Times New Roman" w:hAnsi="Times New Roman" w:cs="Times New Roman"/>
          <w:sz w:val="28"/>
          <w:szCs w:val="28"/>
        </w:rPr>
        <w:t xml:space="preserve">Об утверждении Единого тарифно-квалификационного справочника работ и профессий рабочих, выпуск 2, </w:t>
      </w:r>
      <w:r w:rsidR="007202ED">
        <w:rPr>
          <w:rFonts w:ascii="Times New Roman" w:eastAsia="Times New Roman" w:hAnsi="Times New Roman" w:cs="Times New Roman"/>
          <w:sz w:val="28"/>
          <w:szCs w:val="28"/>
        </w:rPr>
        <w:t xml:space="preserve">разделы: </w:t>
      </w:r>
      <w:r w:rsidR="007202ED">
        <w:rPr>
          <w:rFonts w:ascii="Times New Roman" w:eastAsia="Times New Roman" w:hAnsi="Times New Roman" w:cs="Times New Roman"/>
          <w:sz w:val="28"/>
          <w:szCs w:val="28"/>
        </w:rPr>
        <w:lastRenderedPageBreak/>
        <w:t>«</w:t>
      </w:r>
      <w:r w:rsidRPr="00DB736D">
        <w:rPr>
          <w:rFonts w:ascii="Times New Roman" w:eastAsia="Times New Roman" w:hAnsi="Times New Roman" w:cs="Times New Roman"/>
          <w:sz w:val="28"/>
          <w:szCs w:val="28"/>
        </w:rPr>
        <w:t>Лит</w:t>
      </w:r>
      <w:r w:rsidR="007202ED">
        <w:rPr>
          <w:rFonts w:ascii="Times New Roman" w:eastAsia="Times New Roman" w:hAnsi="Times New Roman" w:cs="Times New Roman"/>
          <w:sz w:val="28"/>
          <w:szCs w:val="28"/>
        </w:rPr>
        <w:t>ейные работы», «</w:t>
      </w:r>
      <w:r w:rsidRPr="00DB736D">
        <w:rPr>
          <w:rFonts w:ascii="Times New Roman" w:eastAsia="Times New Roman" w:hAnsi="Times New Roman" w:cs="Times New Roman"/>
          <w:sz w:val="28"/>
          <w:szCs w:val="28"/>
        </w:rPr>
        <w:t>Сварочные работы</w:t>
      </w:r>
      <w:r w:rsidR="007202ED">
        <w:rPr>
          <w:rFonts w:ascii="Times New Roman" w:eastAsia="Times New Roman" w:hAnsi="Times New Roman" w:cs="Times New Roman"/>
          <w:sz w:val="28"/>
          <w:szCs w:val="28"/>
        </w:rPr>
        <w:t>»</w:t>
      </w:r>
      <w:r w:rsidRPr="00DB736D">
        <w:rPr>
          <w:rFonts w:ascii="Times New Roman" w:eastAsia="Times New Roman" w:hAnsi="Times New Roman" w:cs="Times New Roman"/>
          <w:sz w:val="28"/>
          <w:szCs w:val="28"/>
        </w:rPr>
        <w:t xml:space="preserve">, </w:t>
      </w:r>
      <w:r w:rsidR="007202ED">
        <w:rPr>
          <w:rFonts w:ascii="Times New Roman" w:eastAsia="Times New Roman" w:hAnsi="Times New Roman" w:cs="Times New Roman"/>
          <w:sz w:val="28"/>
          <w:szCs w:val="28"/>
        </w:rPr>
        <w:t>«</w:t>
      </w:r>
      <w:r w:rsidRPr="00DB736D">
        <w:rPr>
          <w:rFonts w:ascii="Times New Roman" w:eastAsia="Times New Roman" w:hAnsi="Times New Roman" w:cs="Times New Roman"/>
          <w:sz w:val="28"/>
          <w:szCs w:val="28"/>
        </w:rPr>
        <w:t>Котельные, холодноштамповочные,</w:t>
      </w:r>
      <w:r w:rsidR="007202ED">
        <w:rPr>
          <w:rFonts w:ascii="Times New Roman" w:eastAsia="Times New Roman" w:hAnsi="Times New Roman" w:cs="Times New Roman"/>
          <w:sz w:val="28"/>
          <w:szCs w:val="28"/>
        </w:rPr>
        <w:t xml:space="preserve"> волочильные и давильные работы»</w:t>
      </w:r>
      <w:r w:rsidRPr="00DB736D">
        <w:rPr>
          <w:rFonts w:ascii="Times New Roman" w:eastAsia="Times New Roman" w:hAnsi="Times New Roman" w:cs="Times New Roman"/>
          <w:sz w:val="28"/>
          <w:szCs w:val="28"/>
        </w:rPr>
        <w:t xml:space="preserve">, </w:t>
      </w:r>
      <w:r w:rsidR="007202ED">
        <w:rPr>
          <w:rFonts w:ascii="Times New Roman" w:eastAsia="Times New Roman" w:hAnsi="Times New Roman" w:cs="Times New Roman"/>
          <w:sz w:val="28"/>
          <w:szCs w:val="28"/>
        </w:rPr>
        <w:t>«</w:t>
      </w:r>
      <w:r w:rsidRPr="00DB736D">
        <w:rPr>
          <w:rFonts w:ascii="Times New Roman" w:eastAsia="Times New Roman" w:hAnsi="Times New Roman" w:cs="Times New Roman"/>
          <w:sz w:val="28"/>
          <w:szCs w:val="28"/>
        </w:rPr>
        <w:t>Кузнечно</w:t>
      </w:r>
      <w:r w:rsidR="007202ED">
        <w:rPr>
          <w:rFonts w:ascii="Times New Roman" w:eastAsia="Times New Roman" w:hAnsi="Times New Roman" w:cs="Times New Roman"/>
          <w:sz w:val="28"/>
          <w:szCs w:val="28"/>
        </w:rPr>
        <w:t>-прессовые и термические работы», «</w:t>
      </w:r>
      <w:r w:rsidRPr="00DB736D">
        <w:rPr>
          <w:rFonts w:ascii="Times New Roman" w:eastAsia="Times New Roman" w:hAnsi="Times New Roman" w:cs="Times New Roman"/>
          <w:sz w:val="28"/>
          <w:szCs w:val="28"/>
        </w:rPr>
        <w:t>Механическая обработ</w:t>
      </w:r>
      <w:r w:rsidR="007202ED">
        <w:rPr>
          <w:rFonts w:ascii="Times New Roman" w:eastAsia="Times New Roman" w:hAnsi="Times New Roman" w:cs="Times New Roman"/>
          <w:sz w:val="28"/>
          <w:szCs w:val="28"/>
        </w:rPr>
        <w:t>ка металлов и других материалов»</w:t>
      </w:r>
      <w:r w:rsidRPr="00DB736D">
        <w:rPr>
          <w:rFonts w:ascii="Times New Roman" w:eastAsia="Times New Roman" w:hAnsi="Times New Roman" w:cs="Times New Roman"/>
          <w:sz w:val="28"/>
          <w:szCs w:val="28"/>
        </w:rPr>
        <w:t xml:space="preserve">, </w:t>
      </w:r>
      <w:r w:rsidR="007202ED">
        <w:rPr>
          <w:rFonts w:ascii="Times New Roman" w:eastAsia="Times New Roman" w:hAnsi="Times New Roman" w:cs="Times New Roman"/>
          <w:sz w:val="28"/>
          <w:szCs w:val="28"/>
        </w:rPr>
        <w:t xml:space="preserve">«Металлопокрытия и </w:t>
      </w:r>
      <w:r w:rsidRPr="00DB736D">
        <w:rPr>
          <w:rFonts w:ascii="Times New Roman" w:eastAsia="Times New Roman" w:hAnsi="Times New Roman" w:cs="Times New Roman"/>
          <w:sz w:val="28"/>
          <w:szCs w:val="28"/>
        </w:rPr>
        <w:t>окраска</w:t>
      </w:r>
      <w:r w:rsidR="007202ED">
        <w:rPr>
          <w:rFonts w:ascii="Times New Roman" w:eastAsia="Times New Roman" w:hAnsi="Times New Roman" w:cs="Times New Roman"/>
          <w:sz w:val="28"/>
          <w:szCs w:val="28"/>
        </w:rPr>
        <w:t>», «</w:t>
      </w:r>
      <w:r w:rsidRPr="00DB736D">
        <w:rPr>
          <w:rFonts w:ascii="Times New Roman" w:eastAsia="Times New Roman" w:hAnsi="Times New Roman" w:cs="Times New Roman"/>
          <w:sz w:val="28"/>
          <w:szCs w:val="28"/>
        </w:rPr>
        <w:t>Эмалирование</w:t>
      </w:r>
      <w:r w:rsidR="007202ED">
        <w:rPr>
          <w:rFonts w:ascii="Times New Roman" w:eastAsia="Times New Roman" w:hAnsi="Times New Roman" w:cs="Times New Roman"/>
          <w:sz w:val="28"/>
          <w:szCs w:val="28"/>
        </w:rPr>
        <w:t>»</w:t>
      </w:r>
      <w:r w:rsidRPr="00DB736D">
        <w:rPr>
          <w:rFonts w:ascii="Times New Roman" w:eastAsia="Times New Roman" w:hAnsi="Times New Roman" w:cs="Times New Roman"/>
          <w:sz w:val="28"/>
          <w:szCs w:val="28"/>
        </w:rPr>
        <w:t xml:space="preserve">, </w:t>
      </w:r>
      <w:r w:rsidR="007202ED">
        <w:rPr>
          <w:rFonts w:ascii="Times New Roman" w:eastAsia="Times New Roman" w:hAnsi="Times New Roman" w:cs="Times New Roman"/>
          <w:sz w:val="28"/>
          <w:szCs w:val="28"/>
        </w:rPr>
        <w:t>«</w:t>
      </w:r>
      <w:r w:rsidRPr="00DB736D">
        <w:rPr>
          <w:rFonts w:ascii="Times New Roman" w:eastAsia="Times New Roman" w:hAnsi="Times New Roman" w:cs="Times New Roman"/>
          <w:sz w:val="28"/>
          <w:szCs w:val="28"/>
        </w:rPr>
        <w:t>Слесарные и</w:t>
      </w:r>
      <w:r w:rsidR="007202ED">
        <w:rPr>
          <w:rFonts w:ascii="Times New Roman" w:eastAsia="Times New Roman" w:hAnsi="Times New Roman" w:cs="Times New Roman"/>
          <w:sz w:val="28"/>
          <w:szCs w:val="28"/>
        </w:rPr>
        <w:t xml:space="preserve"> слесарно-сборочные работы»</w:t>
      </w:r>
      <w:r w:rsidRPr="00DB736D">
        <w:rPr>
          <w:rFonts w:ascii="Times New Roman" w:eastAsia="Times New Roman" w:hAnsi="Times New Roman" w:cs="Times New Roman"/>
          <w:sz w:val="28"/>
          <w:szCs w:val="28"/>
        </w:rPr>
        <w:t xml:space="preserve"> (далее – Постановление № 45);</w:t>
      </w:r>
    </w:p>
    <w:p w:rsidR="00026501" w:rsidRPr="00DB736D"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приказ Министерства здравоохранения и социального развития Российской Федер</w:t>
      </w:r>
      <w:r w:rsidR="007202ED">
        <w:rPr>
          <w:rFonts w:ascii="Times New Roman" w:eastAsia="Times New Roman" w:hAnsi="Times New Roman" w:cs="Times New Roman"/>
          <w:sz w:val="28"/>
          <w:szCs w:val="28"/>
        </w:rPr>
        <w:t>ации от 6 апреля 2007 г. № 243 «</w:t>
      </w:r>
      <w:r w:rsidRPr="00DB736D">
        <w:rPr>
          <w:rFonts w:ascii="Times New Roman" w:eastAsia="Times New Roman" w:hAnsi="Times New Roman" w:cs="Times New Roman"/>
          <w:sz w:val="28"/>
          <w:szCs w:val="28"/>
        </w:rPr>
        <w:t>Об утверждении Единого тарифно-квалификационного справочника работ и профессий рабочих, вып</w:t>
      </w:r>
      <w:r w:rsidR="007202ED">
        <w:rPr>
          <w:rFonts w:ascii="Times New Roman" w:eastAsia="Times New Roman" w:hAnsi="Times New Roman" w:cs="Times New Roman"/>
          <w:sz w:val="28"/>
          <w:szCs w:val="28"/>
        </w:rPr>
        <w:t>уск 3, раздел «</w:t>
      </w:r>
      <w:r w:rsidRPr="00DB736D">
        <w:rPr>
          <w:rFonts w:ascii="Times New Roman" w:eastAsia="Times New Roman" w:hAnsi="Times New Roman" w:cs="Times New Roman"/>
          <w:sz w:val="28"/>
          <w:szCs w:val="28"/>
        </w:rPr>
        <w:t>Строительные, монтажные</w:t>
      </w:r>
      <w:r w:rsidR="007202ED">
        <w:rPr>
          <w:rFonts w:ascii="Times New Roman" w:eastAsia="Times New Roman" w:hAnsi="Times New Roman" w:cs="Times New Roman"/>
          <w:sz w:val="28"/>
          <w:szCs w:val="28"/>
        </w:rPr>
        <w:t xml:space="preserve"> и ремонтно-строительные работы» </w:t>
      </w:r>
      <w:r w:rsidRPr="00DB736D">
        <w:rPr>
          <w:rFonts w:ascii="Times New Roman" w:eastAsia="Times New Roman" w:hAnsi="Times New Roman" w:cs="Times New Roman"/>
          <w:sz w:val="28"/>
          <w:szCs w:val="28"/>
        </w:rPr>
        <w:t>(далее – Приказ № 243);</w:t>
      </w:r>
    </w:p>
    <w:p w:rsidR="00026501"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приказ Министерства здравоохранения и социального развития Российской Федера</w:t>
      </w:r>
      <w:r w:rsidR="007202ED">
        <w:rPr>
          <w:rFonts w:ascii="Times New Roman" w:eastAsia="Times New Roman" w:hAnsi="Times New Roman" w:cs="Times New Roman"/>
          <w:sz w:val="28"/>
          <w:szCs w:val="28"/>
        </w:rPr>
        <w:t>ции от 6 августа 2007 г. № 526 «</w:t>
      </w:r>
      <w:r w:rsidRPr="00DB736D">
        <w:rPr>
          <w:rFonts w:ascii="Times New Roman" w:eastAsia="Times New Roman" w:hAnsi="Times New Roman" w:cs="Times New Roman"/>
          <w:sz w:val="28"/>
          <w:szCs w:val="28"/>
        </w:rPr>
        <w:t>Об утверждении профессиональных квалификационных групп должностей медицински</w:t>
      </w:r>
      <w:r w:rsidR="007202ED">
        <w:rPr>
          <w:rFonts w:ascii="Times New Roman" w:eastAsia="Times New Roman" w:hAnsi="Times New Roman" w:cs="Times New Roman"/>
          <w:sz w:val="28"/>
          <w:szCs w:val="28"/>
        </w:rPr>
        <w:t>х и фармацевтических работников»</w:t>
      </w:r>
      <w:r w:rsidRPr="00DB736D">
        <w:rPr>
          <w:rFonts w:ascii="Times New Roman" w:eastAsia="Times New Roman" w:hAnsi="Times New Roman" w:cs="Times New Roman"/>
          <w:sz w:val="28"/>
          <w:szCs w:val="28"/>
        </w:rPr>
        <w:t xml:space="preserve"> (далее – Приказ № 526);</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Министерства здравоохранения и социального развития Российской Федерац</w:t>
      </w:r>
      <w:r w:rsidR="007202ED">
        <w:rPr>
          <w:rFonts w:ascii="Times New Roman" w:eastAsia="Times New Roman" w:hAnsi="Times New Roman" w:cs="Times New Roman"/>
          <w:sz w:val="28"/>
          <w:szCs w:val="28"/>
        </w:rPr>
        <w:t>ии от 31 августа 2007 г. № 570 «</w:t>
      </w:r>
      <w:r>
        <w:rPr>
          <w:rFonts w:ascii="Times New Roman" w:eastAsia="Times New Roman" w:hAnsi="Times New Roman" w:cs="Times New Roman"/>
          <w:sz w:val="28"/>
          <w:szCs w:val="28"/>
        </w:rPr>
        <w:t>Об утверждении профессиональных квалификационных групп должностей работников культуры, искусства и кинематографии</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570);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Российской Федерации от 14 марта 2008 г. № 121н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профессиональных квалификационных групп профессий рабочих культ</w:t>
      </w:r>
      <w:r w:rsidR="007202ED">
        <w:rPr>
          <w:rFonts w:ascii="Times New Roman" w:eastAsia="Times New Roman" w:hAnsi="Times New Roman" w:cs="Times New Roman"/>
          <w:sz w:val="28"/>
          <w:szCs w:val="28"/>
        </w:rPr>
        <w:t>уры, искусства и кинематографии»</w:t>
      </w:r>
      <w:r>
        <w:rPr>
          <w:rFonts w:ascii="Times New Roman" w:eastAsia="Times New Roman" w:hAnsi="Times New Roman" w:cs="Times New Roman"/>
          <w:sz w:val="28"/>
          <w:szCs w:val="28"/>
        </w:rPr>
        <w:t xml:space="preserve"> (далее – Приказ № 121н);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Российской Федерации от 5 мая 2008 г. № 216н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профессиональных квалификационных групп должностей работников образования</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216н);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Российской Федерации от 29 мая 2008 г. № 247н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профессиональных квалификационных групп общеотраслевых должностей руководителей, специалистов и служащих</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247н);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Министерства здравоохранения и социального развития Российской Феде</w:t>
      </w:r>
      <w:r w:rsidR="007202ED">
        <w:rPr>
          <w:rFonts w:ascii="Times New Roman" w:eastAsia="Times New Roman" w:hAnsi="Times New Roman" w:cs="Times New Roman"/>
          <w:sz w:val="28"/>
          <w:szCs w:val="28"/>
        </w:rPr>
        <w:t>рации от 29 мая 2008 г. № 248н «</w:t>
      </w:r>
      <w:r>
        <w:rPr>
          <w:rFonts w:ascii="Times New Roman" w:eastAsia="Times New Roman" w:hAnsi="Times New Roman" w:cs="Times New Roman"/>
          <w:sz w:val="28"/>
          <w:szCs w:val="28"/>
        </w:rPr>
        <w:t>Об утверждении профессиональных квалификационных групп о</w:t>
      </w:r>
      <w:r w:rsidR="007202ED">
        <w:rPr>
          <w:rFonts w:ascii="Times New Roman" w:eastAsia="Times New Roman" w:hAnsi="Times New Roman" w:cs="Times New Roman"/>
          <w:sz w:val="28"/>
          <w:szCs w:val="28"/>
        </w:rPr>
        <w:t>бщеотраслевых профессий рабочих»</w:t>
      </w:r>
      <w:r>
        <w:rPr>
          <w:rFonts w:ascii="Times New Roman" w:eastAsia="Times New Roman" w:hAnsi="Times New Roman" w:cs="Times New Roman"/>
          <w:sz w:val="28"/>
          <w:szCs w:val="28"/>
        </w:rPr>
        <w:t xml:space="preserve"> (далее – Приказ № 248н);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Министерства здравоохранения и социального развития Российской Федерации от 23 июля 2010 г. № 541н «Об утверждении Единого квалификационного справочника должностей руководителей, с</w:t>
      </w:r>
      <w:r w:rsidR="00E87B55">
        <w:rPr>
          <w:rFonts w:ascii="Times New Roman" w:eastAsia="Times New Roman" w:hAnsi="Times New Roman" w:cs="Times New Roman"/>
          <w:sz w:val="28"/>
          <w:szCs w:val="28"/>
        </w:rPr>
        <w:t>пециалистов и служащих, раздел «</w:t>
      </w:r>
      <w:r>
        <w:rPr>
          <w:rFonts w:ascii="Times New Roman" w:eastAsia="Times New Roman" w:hAnsi="Times New Roman" w:cs="Times New Roman"/>
          <w:sz w:val="28"/>
          <w:szCs w:val="28"/>
        </w:rPr>
        <w:t>Квалификационные характеристики должностей работников в сфере здравоохранения</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541н);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Министерства здравоохранения и социального развития Российской Федераци</w:t>
      </w:r>
      <w:r w:rsidR="007202ED">
        <w:rPr>
          <w:rFonts w:ascii="Times New Roman" w:eastAsia="Times New Roman" w:hAnsi="Times New Roman" w:cs="Times New Roman"/>
          <w:sz w:val="28"/>
          <w:szCs w:val="28"/>
        </w:rPr>
        <w:t>и от 26 августа 2010 г. № 761н «</w:t>
      </w:r>
      <w:r>
        <w:rPr>
          <w:rFonts w:ascii="Times New Roman" w:eastAsia="Times New Roman" w:hAnsi="Times New Roman" w:cs="Times New Roman"/>
          <w:sz w:val="28"/>
          <w:szCs w:val="28"/>
        </w:rPr>
        <w:t xml:space="preserve">Об утверждении Единого квалификационного справочника должностей руководителей, специалистов </w:t>
      </w:r>
      <w:r w:rsidR="007202ED">
        <w:rPr>
          <w:rFonts w:ascii="Times New Roman" w:eastAsia="Times New Roman" w:hAnsi="Times New Roman" w:cs="Times New Roman"/>
          <w:sz w:val="28"/>
          <w:szCs w:val="28"/>
        </w:rPr>
        <w:t>и служащих, раздел «</w:t>
      </w:r>
      <w:r>
        <w:rPr>
          <w:rFonts w:ascii="Times New Roman" w:eastAsia="Times New Roman" w:hAnsi="Times New Roman" w:cs="Times New Roman"/>
          <w:sz w:val="28"/>
          <w:szCs w:val="28"/>
        </w:rPr>
        <w:t>Квалификационные характеристики должностей работников образования</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761н);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w:t>
      </w:r>
      <w:r>
        <w:rPr>
          <w:rFonts w:ascii="Times New Roman" w:eastAsia="Times New Roman" w:hAnsi="Times New Roman" w:cs="Times New Roman"/>
          <w:sz w:val="28"/>
          <w:szCs w:val="28"/>
        </w:rPr>
        <w:lastRenderedPageBreak/>
        <w:t>Российской Федера</w:t>
      </w:r>
      <w:r w:rsidR="007202ED">
        <w:rPr>
          <w:rFonts w:ascii="Times New Roman" w:eastAsia="Times New Roman" w:hAnsi="Times New Roman" w:cs="Times New Roman"/>
          <w:sz w:val="28"/>
          <w:szCs w:val="28"/>
        </w:rPr>
        <w:t>ции от 30 марта 2011 г. № 251н «</w:t>
      </w:r>
      <w:r>
        <w:rPr>
          <w:rFonts w:ascii="Times New Roman" w:eastAsia="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Квалификационные характеристики должностей работников культуры, искусства и кинематографии</w:t>
      </w:r>
      <w:r w:rsidR="007202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(далее – Приказ № 251н);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Российской Федерации от 15 августа 2011 г. № 916н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Единого квалификационного справочника должностей руководителей, с</w:t>
      </w:r>
      <w:r w:rsidR="007202ED">
        <w:rPr>
          <w:rFonts w:ascii="Times New Roman" w:eastAsia="Times New Roman" w:hAnsi="Times New Roman" w:cs="Times New Roman"/>
          <w:sz w:val="28"/>
          <w:szCs w:val="28"/>
        </w:rPr>
        <w:t>пециалистов и служащих, раздел «</w:t>
      </w:r>
      <w:r>
        <w:rPr>
          <w:rFonts w:ascii="Times New Roman" w:eastAsia="Times New Roman" w:hAnsi="Times New Roman" w:cs="Times New Roman"/>
          <w:sz w:val="28"/>
          <w:szCs w:val="28"/>
        </w:rPr>
        <w:t>Квалификационные характеристики должностей работников в области физической культуры и спорта</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916н);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приказ Министерства здравоохранения и социального развития Российской Федерации от 27 февраля 2012 г. № 165н </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Об утверждении профессиональных квалификационных групп должностей работников физической культуры и спорта</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165н);</w:t>
      </w:r>
    </w:p>
    <w:p w:rsidR="00E842BD" w:rsidRPr="00042488" w:rsidRDefault="00E842BD" w:rsidP="00E842BD">
      <w:pPr>
        <w:ind w:firstLine="709"/>
        <w:rPr>
          <w:rFonts w:ascii="Times New Roman" w:hAnsi="Times New Roman" w:cs="Times New Roman"/>
          <w:sz w:val="28"/>
          <w:szCs w:val="28"/>
        </w:rPr>
      </w:pPr>
      <w:r w:rsidRPr="00042488">
        <w:rPr>
          <w:rFonts w:ascii="Times New Roman" w:hAnsi="Times New Roman" w:cs="Times New Roman"/>
          <w:sz w:val="28"/>
          <w:szCs w:val="28"/>
        </w:rPr>
        <w:t xml:space="preserve">приказ Министерства здравоохранения и социального развития Российской Федерации от 16 мая 2012 г. № 547н </w:t>
      </w:r>
      <w:r w:rsidR="007202ED">
        <w:rPr>
          <w:rFonts w:ascii="Times New Roman" w:hAnsi="Times New Roman" w:cs="Times New Roman"/>
          <w:sz w:val="28"/>
          <w:szCs w:val="28"/>
        </w:rPr>
        <w:t>«</w:t>
      </w:r>
      <w:r w:rsidRPr="00042488">
        <w:rPr>
          <w:rFonts w:ascii="Times New Roman" w:hAnsi="Times New Roman" w:cs="Times New Roman"/>
          <w:sz w:val="28"/>
          <w:szCs w:val="28"/>
        </w:rPr>
        <w:t>Об утверждении Единого квалификационного справочника должностей руководителей, с</w:t>
      </w:r>
      <w:r w:rsidR="007202ED">
        <w:rPr>
          <w:rFonts w:ascii="Times New Roman" w:hAnsi="Times New Roman" w:cs="Times New Roman"/>
          <w:sz w:val="28"/>
          <w:szCs w:val="28"/>
        </w:rPr>
        <w:t>пециалистов и служащих, раздел «</w:t>
      </w:r>
      <w:r w:rsidRPr="00042488">
        <w:rPr>
          <w:rFonts w:ascii="Times New Roman" w:hAnsi="Times New Roman" w:cs="Times New Roman"/>
          <w:sz w:val="28"/>
          <w:szCs w:val="28"/>
        </w:rPr>
        <w:t>Квалификационные характеристики должностей специалистов, осуществляющих работы в с</w:t>
      </w:r>
      <w:r w:rsidR="007202ED">
        <w:rPr>
          <w:rFonts w:ascii="Times New Roman" w:hAnsi="Times New Roman" w:cs="Times New Roman"/>
          <w:sz w:val="28"/>
          <w:szCs w:val="28"/>
        </w:rPr>
        <w:t>фере переводческой деятельности»</w:t>
      </w:r>
      <w:r w:rsidRPr="00042488">
        <w:rPr>
          <w:rFonts w:ascii="Times New Roman" w:hAnsi="Times New Roman" w:cs="Times New Roman"/>
          <w:sz w:val="28"/>
          <w:szCs w:val="28"/>
        </w:rPr>
        <w:t xml:space="preserve"> (далее – Приказ № 547н);</w:t>
      </w:r>
    </w:p>
    <w:p w:rsidR="00026501" w:rsidRPr="00DB736D"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Приказ Министерства здравоохранения и социального развития Российской Феде</w:t>
      </w:r>
      <w:r w:rsidR="007202ED">
        <w:rPr>
          <w:rFonts w:ascii="Times New Roman" w:eastAsia="Times New Roman" w:hAnsi="Times New Roman" w:cs="Times New Roman"/>
          <w:sz w:val="28"/>
          <w:szCs w:val="28"/>
        </w:rPr>
        <w:t>рации от 17 мая 2012 г. № 559н «</w:t>
      </w:r>
      <w:r w:rsidRPr="00DB736D">
        <w:rPr>
          <w:rFonts w:ascii="Times New Roman" w:eastAsia="Times New Roman" w:hAnsi="Times New Roman" w:cs="Times New Roman"/>
          <w:sz w:val="28"/>
          <w:szCs w:val="28"/>
        </w:rPr>
        <w:t>Об утверждении Единого квалификационного справочника должностей руководителей, с</w:t>
      </w:r>
      <w:r w:rsidR="007202ED">
        <w:rPr>
          <w:rFonts w:ascii="Times New Roman" w:eastAsia="Times New Roman" w:hAnsi="Times New Roman" w:cs="Times New Roman"/>
          <w:sz w:val="28"/>
          <w:szCs w:val="28"/>
        </w:rPr>
        <w:t>пециалистов и служащих, раздел «</w:t>
      </w:r>
      <w:r w:rsidRPr="00DB736D">
        <w:rPr>
          <w:rFonts w:ascii="Times New Roman" w:eastAsia="Times New Roman" w:hAnsi="Times New Roman" w:cs="Times New Roman"/>
          <w:sz w:val="28"/>
          <w:szCs w:val="28"/>
        </w:rPr>
        <w:t>Квалификационные характеристики должностей руководителей и специалистов, осуществляющи</w:t>
      </w:r>
      <w:r w:rsidR="007202ED">
        <w:rPr>
          <w:rFonts w:ascii="Times New Roman" w:eastAsia="Times New Roman" w:hAnsi="Times New Roman" w:cs="Times New Roman"/>
          <w:sz w:val="28"/>
          <w:szCs w:val="28"/>
        </w:rPr>
        <w:t>х работы в области охраны труда»</w:t>
      </w:r>
      <w:r w:rsidRPr="00DB736D">
        <w:rPr>
          <w:rFonts w:ascii="Times New Roman" w:eastAsia="Times New Roman" w:hAnsi="Times New Roman" w:cs="Times New Roman"/>
          <w:sz w:val="28"/>
          <w:szCs w:val="28"/>
        </w:rPr>
        <w:t xml:space="preserve"> (далее – Приказ № 559н);</w:t>
      </w:r>
    </w:p>
    <w:p w:rsidR="00026501"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приказ Министерства образования</w:t>
      </w:r>
      <w:r>
        <w:rPr>
          <w:rFonts w:ascii="Times New Roman" w:eastAsia="Times New Roman" w:hAnsi="Times New Roman" w:cs="Times New Roman"/>
          <w:sz w:val="28"/>
          <w:szCs w:val="28"/>
        </w:rPr>
        <w:t xml:space="preserve"> и науки Российской Федераци</w:t>
      </w:r>
      <w:r w:rsidR="007202ED">
        <w:rPr>
          <w:rFonts w:ascii="Times New Roman" w:eastAsia="Times New Roman" w:hAnsi="Times New Roman" w:cs="Times New Roman"/>
          <w:sz w:val="28"/>
          <w:szCs w:val="28"/>
        </w:rPr>
        <w:t>и от 22 декабря 2014 г. № 1601 «</w:t>
      </w:r>
      <w:r>
        <w:rPr>
          <w:rFonts w:ascii="Times New Roman" w:eastAsia="Times New Roman" w:hAnsi="Times New Roman" w:cs="Times New Roman"/>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w:t>
      </w:r>
      <w:r w:rsidR="007202ED">
        <w:rPr>
          <w:rFonts w:ascii="Times New Roman" w:eastAsia="Times New Roman" w:hAnsi="Times New Roman" w:cs="Times New Roman"/>
          <w:sz w:val="28"/>
          <w:szCs w:val="28"/>
        </w:rPr>
        <w:t>овариваемой в трудовом договоре»</w:t>
      </w:r>
      <w:r>
        <w:rPr>
          <w:rFonts w:ascii="Times New Roman" w:eastAsia="Times New Roman" w:hAnsi="Times New Roman" w:cs="Times New Roman"/>
          <w:sz w:val="28"/>
          <w:szCs w:val="28"/>
        </w:rPr>
        <w:t xml:space="preserve"> (далее – Приказ № 1601);</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 Министерства образования и науки Российской Фед</w:t>
      </w:r>
      <w:r w:rsidR="007202ED">
        <w:rPr>
          <w:rFonts w:ascii="Times New Roman" w:eastAsia="Times New Roman" w:hAnsi="Times New Roman" w:cs="Times New Roman"/>
          <w:sz w:val="28"/>
          <w:szCs w:val="28"/>
        </w:rPr>
        <w:t>ерации от 11 мая 2016 г. № 536 «</w:t>
      </w:r>
      <w:r>
        <w:rPr>
          <w:rFonts w:ascii="Times New Roman" w:eastAsia="Times New Roman" w:hAnsi="Times New Roman" w:cs="Times New Roman"/>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Приказ № 536);</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Закон Краснодарского края </w:t>
      </w:r>
      <w:r w:rsidR="007202ED">
        <w:rPr>
          <w:rFonts w:ascii="Times New Roman" w:eastAsia="Times New Roman" w:hAnsi="Times New Roman" w:cs="Times New Roman"/>
          <w:sz w:val="28"/>
          <w:szCs w:val="28"/>
        </w:rPr>
        <w:t>от 11 ноября 2008 г. № 1572-КЗ «</w:t>
      </w:r>
      <w:r>
        <w:rPr>
          <w:rFonts w:ascii="Times New Roman" w:eastAsia="Times New Roman" w:hAnsi="Times New Roman" w:cs="Times New Roman"/>
          <w:sz w:val="28"/>
          <w:szCs w:val="28"/>
        </w:rPr>
        <w:t>Об оплате труда работников государственных учреждений Краснодарского края</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Закон № 1572-КЗ);</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 Краснодарского кра</w:t>
      </w:r>
      <w:r w:rsidR="007202ED">
        <w:rPr>
          <w:rFonts w:ascii="Times New Roman" w:eastAsia="Times New Roman" w:hAnsi="Times New Roman" w:cs="Times New Roman"/>
          <w:sz w:val="28"/>
          <w:szCs w:val="28"/>
        </w:rPr>
        <w:t>я от 16 июля 2013 г. № 2770-КЗ «</w:t>
      </w:r>
      <w:r>
        <w:rPr>
          <w:rFonts w:ascii="Times New Roman" w:eastAsia="Times New Roman" w:hAnsi="Times New Roman" w:cs="Times New Roman"/>
          <w:sz w:val="28"/>
          <w:szCs w:val="28"/>
        </w:rPr>
        <w:t>Об образовании в Краснодарском крае</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Закон № 2770-КЗ);</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 Губернатора Краснодарского кр</w:t>
      </w:r>
      <w:r w:rsidR="007202ED">
        <w:rPr>
          <w:rFonts w:ascii="Times New Roman" w:eastAsia="Times New Roman" w:hAnsi="Times New Roman" w:cs="Times New Roman"/>
          <w:sz w:val="28"/>
          <w:szCs w:val="28"/>
        </w:rPr>
        <w:t>ая от 6 сентября 2023 г. № 684 «</w:t>
      </w:r>
      <w:r>
        <w:rPr>
          <w:rFonts w:ascii="Times New Roman" w:eastAsia="Times New Roman" w:hAnsi="Times New Roman" w:cs="Times New Roman"/>
          <w:sz w:val="28"/>
          <w:szCs w:val="28"/>
        </w:rPr>
        <w:t>Об общих требованиях к положениям об установлении отраслевых систем оплаты труда работников государственных учреждений Краснодарского края</w:t>
      </w:r>
      <w:r w:rsidR="007202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(далее – Общие требования);</w:t>
      </w:r>
    </w:p>
    <w:p w:rsidR="0066792E" w:rsidRDefault="0066792E">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 администрации муниципального образования Темрюкский район от 5 июня 2023 года № 829 «О введении отраслевой системы оплаты труда </w:t>
      </w:r>
      <w:r>
        <w:rPr>
          <w:rFonts w:ascii="Times New Roman" w:eastAsia="Times New Roman" w:hAnsi="Times New Roman" w:cs="Times New Roman"/>
          <w:sz w:val="28"/>
          <w:szCs w:val="28"/>
        </w:rPr>
        <w:lastRenderedPageBreak/>
        <w:t>работников муниципальных образовательных учреждений, осуществляющих реализацию образовательных программ в области физической культуры и спорта, подведомственных отделу по физической культуры и спорту администрации муниципального образования Темрюкский район»;</w:t>
      </w:r>
    </w:p>
    <w:p w:rsidR="00026501" w:rsidRDefault="00DB736D">
      <w:pPr>
        <w:ind w:firstLine="709"/>
        <w:rPr>
          <w:rFonts w:ascii="Times New Roman" w:eastAsia="Times New Roman" w:hAnsi="Times New Roman" w:cs="Times New Roman"/>
          <w:sz w:val="28"/>
          <w:szCs w:val="28"/>
        </w:rPr>
      </w:pPr>
      <w:r w:rsidRPr="00DB736D">
        <w:rPr>
          <w:rFonts w:ascii="Times New Roman" w:eastAsia="Times New Roman" w:hAnsi="Times New Roman" w:cs="Times New Roman"/>
          <w:sz w:val="28"/>
          <w:szCs w:val="28"/>
        </w:rPr>
        <w:t xml:space="preserve">отраслевое соглашение по организациям, находящимся в ведении </w:t>
      </w:r>
      <w:r w:rsidR="001F6A56">
        <w:rPr>
          <w:rFonts w:ascii="Times New Roman" w:eastAsia="Times New Roman" w:hAnsi="Times New Roman" w:cs="Times New Roman"/>
          <w:sz w:val="28"/>
          <w:szCs w:val="28"/>
        </w:rPr>
        <w:t>управления</w:t>
      </w:r>
      <w:r w:rsidRPr="00DB736D">
        <w:rPr>
          <w:rFonts w:ascii="Times New Roman" w:eastAsia="Times New Roman" w:hAnsi="Times New Roman" w:cs="Times New Roman"/>
          <w:sz w:val="28"/>
          <w:szCs w:val="28"/>
        </w:rPr>
        <w:t xml:space="preserve"> образовани</w:t>
      </w:r>
      <w:r w:rsidR="001F6A56">
        <w:rPr>
          <w:rFonts w:ascii="Times New Roman" w:eastAsia="Times New Roman" w:hAnsi="Times New Roman" w:cs="Times New Roman"/>
          <w:sz w:val="28"/>
          <w:szCs w:val="28"/>
        </w:rPr>
        <w:t>ем администрации муниципального образования Темрюкский район</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нормативные правовые акты Российской Федерации</w:t>
      </w:r>
      <w:r w:rsidR="001F6A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Краснодарского края</w:t>
      </w:r>
      <w:r w:rsidR="001F6A56">
        <w:rPr>
          <w:rFonts w:ascii="Times New Roman" w:eastAsia="Times New Roman" w:hAnsi="Times New Roman" w:cs="Times New Roman"/>
          <w:sz w:val="28"/>
          <w:szCs w:val="28"/>
        </w:rPr>
        <w:t xml:space="preserve"> и муниципального образования Темрюкский район,</w:t>
      </w:r>
      <w:r>
        <w:rPr>
          <w:rFonts w:ascii="Times New Roman" w:eastAsia="Times New Roman" w:hAnsi="Times New Roman" w:cs="Times New Roman"/>
          <w:sz w:val="28"/>
          <w:szCs w:val="28"/>
        </w:rPr>
        <w:t xml:space="preserve"> регулирующие вопросы оплаты труда.</w:t>
      </w:r>
    </w:p>
    <w:p w:rsidR="00026501" w:rsidRPr="00E23706"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В настоящем Положении </w:t>
      </w:r>
      <w:r w:rsidRPr="00E23706">
        <w:rPr>
          <w:rFonts w:ascii="Times New Roman" w:eastAsia="Times New Roman" w:hAnsi="Times New Roman" w:cs="Times New Roman"/>
          <w:sz w:val="28"/>
          <w:szCs w:val="28"/>
        </w:rPr>
        <w:t>используются следующие понятия:</w:t>
      </w:r>
    </w:p>
    <w:p w:rsidR="00026501" w:rsidRPr="00E23706" w:rsidRDefault="00926FC9">
      <w:pPr>
        <w:ind w:firstLine="709"/>
        <w:rPr>
          <w:rFonts w:ascii="Times New Roman" w:eastAsia="Times New Roman" w:hAnsi="Times New Roman" w:cs="Times New Roman"/>
          <w:sz w:val="28"/>
          <w:szCs w:val="28"/>
        </w:rPr>
      </w:pPr>
      <w:r w:rsidRPr="00E23706">
        <w:rPr>
          <w:rFonts w:ascii="Times New Roman" w:eastAsia="Times New Roman" w:hAnsi="Times New Roman" w:cs="Times New Roman"/>
          <w:sz w:val="28"/>
          <w:szCs w:val="28"/>
        </w:rPr>
        <w:t>муниципаль</w:t>
      </w:r>
      <w:r w:rsidR="00DB736D" w:rsidRPr="00E23706">
        <w:rPr>
          <w:rFonts w:ascii="Times New Roman" w:eastAsia="Times New Roman" w:hAnsi="Times New Roman" w:cs="Times New Roman"/>
          <w:sz w:val="28"/>
          <w:szCs w:val="28"/>
        </w:rPr>
        <w:t>ные образовательные организации</w:t>
      </w:r>
      <w:r w:rsidR="001F74EC">
        <w:rPr>
          <w:rFonts w:ascii="Times New Roman" w:eastAsia="Times New Roman" w:hAnsi="Times New Roman" w:cs="Times New Roman"/>
          <w:sz w:val="28"/>
          <w:szCs w:val="28"/>
        </w:rPr>
        <w:t xml:space="preserve"> (учреждения)</w:t>
      </w:r>
      <w:r w:rsidR="00DB736D" w:rsidRPr="00E23706">
        <w:rPr>
          <w:rFonts w:ascii="Times New Roman" w:eastAsia="Times New Roman" w:hAnsi="Times New Roman" w:cs="Times New Roman"/>
          <w:sz w:val="28"/>
          <w:szCs w:val="28"/>
        </w:rPr>
        <w:t xml:space="preserve"> </w:t>
      </w:r>
      <w:r w:rsidRPr="00E23706">
        <w:rPr>
          <w:rFonts w:ascii="Times New Roman" w:eastAsia="Times New Roman" w:hAnsi="Times New Roman" w:cs="Times New Roman"/>
          <w:sz w:val="28"/>
          <w:szCs w:val="28"/>
        </w:rPr>
        <w:t>муниципального образования Темрюкский район</w:t>
      </w:r>
      <w:r w:rsidR="00DB736D" w:rsidRPr="00E23706">
        <w:rPr>
          <w:rFonts w:ascii="Times New Roman" w:eastAsia="Times New Roman" w:hAnsi="Times New Roman" w:cs="Times New Roman"/>
          <w:sz w:val="28"/>
          <w:szCs w:val="28"/>
        </w:rPr>
        <w:t xml:space="preserve"> – организации и учреждения, находящиеся в ведомственной принадлежности </w:t>
      </w:r>
      <w:r w:rsidR="00E23706" w:rsidRPr="00E23706">
        <w:rPr>
          <w:rFonts w:ascii="Times New Roman" w:hAnsi="Times New Roman" w:cs="Times New Roman"/>
          <w:color w:val="000000"/>
          <w:sz w:val="28"/>
          <w:szCs w:val="28"/>
          <w:highlight w:val="yellow"/>
        </w:rPr>
        <w:t>управления</w:t>
      </w:r>
      <w:r w:rsidRPr="00E23706">
        <w:rPr>
          <w:rFonts w:ascii="Times New Roman" w:hAnsi="Times New Roman" w:cs="Times New Roman"/>
          <w:color w:val="000000"/>
          <w:sz w:val="28"/>
          <w:szCs w:val="28"/>
          <w:highlight w:val="yellow"/>
        </w:rPr>
        <w:t xml:space="preserve"> </w:t>
      </w:r>
      <w:r w:rsidR="00E23706" w:rsidRPr="00E23706">
        <w:rPr>
          <w:rFonts w:ascii="Times New Roman" w:hAnsi="Times New Roman" w:cs="Times New Roman"/>
          <w:color w:val="000000" w:themeColor="text1"/>
          <w:sz w:val="28"/>
          <w:szCs w:val="28"/>
        </w:rPr>
        <w:t xml:space="preserve">образованием администрации </w:t>
      </w:r>
      <w:r w:rsidRPr="00E23706">
        <w:rPr>
          <w:rFonts w:ascii="Times New Roman" w:hAnsi="Times New Roman" w:cs="Times New Roman"/>
          <w:color w:val="000000"/>
          <w:sz w:val="28"/>
          <w:szCs w:val="28"/>
          <w:highlight w:val="yellow"/>
        </w:rPr>
        <w:t>муниципального образования Темрюкский район</w:t>
      </w:r>
      <w:r w:rsidR="00DB736D" w:rsidRPr="00E23706">
        <w:rPr>
          <w:rFonts w:ascii="Times New Roman" w:eastAsia="Times New Roman" w:hAnsi="Times New Roman" w:cs="Times New Roman"/>
          <w:sz w:val="28"/>
          <w:szCs w:val="28"/>
          <w:highlight w:val="yellow"/>
        </w:rPr>
        <w:t xml:space="preserve">, осуществляющего </w:t>
      </w:r>
      <w:r w:rsidR="00AC27EB" w:rsidRPr="00E23706">
        <w:rPr>
          <w:rFonts w:ascii="Times New Roman" w:eastAsia="Times New Roman" w:hAnsi="Times New Roman" w:cs="Times New Roman"/>
          <w:sz w:val="28"/>
          <w:szCs w:val="28"/>
          <w:highlight w:val="yellow"/>
        </w:rPr>
        <w:t>муниципаль</w:t>
      </w:r>
      <w:r w:rsidR="00DB736D" w:rsidRPr="00E23706">
        <w:rPr>
          <w:rFonts w:ascii="Times New Roman" w:eastAsia="Times New Roman" w:hAnsi="Times New Roman" w:cs="Times New Roman"/>
          <w:sz w:val="28"/>
          <w:szCs w:val="28"/>
          <w:highlight w:val="yellow"/>
        </w:rPr>
        <w:t>ное управление в сфере образования</w:t>
      </w:r>
      <w:r w:rsidR="00E23706">
        <w:rPr>
          <w:rFonts w:ascii="Times New Roman" w:eastAsia="Times New Roman" w:hAnsi="Times New Roman" w:cs="Times New Roman"/>
          <w:sz w:val="28"/>
          <w:szCs w:val="28"/>
        </w:rPr>
        <w:t xml:space="preserve"> </w:t>
      </w:r>
      <w:r w:rsidR="00DB736D" w:rsidRPr="00E23706">
        <w:rPr>
          <w:rFonts w:ascii="Times New Roman" w:eastAsia="Times New Roman" w:hAnsi="Times New Roman" w:cs="Times New Roman"/>
          <w:sz w:val="28"/>
          <w:szCs w:val="28"/>
        </w:rPr>
        <w:t>(далее соответственно –</w:t>
      </w:r>
      <w:r w:rsidR="00E23706">
        <w:rPr>
          <w:rFonts w:ascii="Times New Roman" w:eastAsia="Times New Roman" w:hAnsi="Times New Roman" w:cs="Times New Roman"/>
          <w:sz w:val="28"/>
          <w:szCs w:val="28"/>
        </w:rPr>
        <w:t xml:space="preserve"> МОО</w:t>
      </w:r>
      <w:r w:rsidR="001F74EC">
        <w:rPr>
          <w:rFonts w:ascii="Times New Roman" w:eastAsia="Times New Roman" w:hAnsi="Times New Roman" w:cs="Times New Roman"/>
          <w:sz w:val="28"/>
          <w:szCs w:val="28"/>
        </w:rPr>
        <w:t>(У)</w:t>
      </w:r>
      <w:r w:rsidR="00E23706">
        <w:rPr>
          <w:rFonts w:ascii="Times New Roman" w:eastAsia="Times New Roman" w:hAnsi="Times New Roman" w:cs="Times New Roman"/>
          <w:sz w:val="28"/>
          <w:szCs w:val="28"/>
        </w:rPr>
        <w:t>,</w:t>
      </w:r>
      <w:r w:rsidR="001F74EC">
        <w:rPr>
          <w:rFonts w:ascii="Times New Roman" w:eastAsia="Times New Roman" w:hAnsi="Times New Roman" w:cs="Times New Roman"/>
          <w:sz w:val="28"/>
          <w:szCs w:val="28"/>
        </w:rPr>
        <w:t xml:space="preserve"> </w:t>
      </w:r>
      <w:r w:rsidR="00453DE1">
        <w:rPr>
          <w:rFonts w:ascii="Times New Roman" w:eastAsia="Times New Roman" w:hAnsi="Times New Roman" w:cs="Times New Roman"/>
          <w:sz w:val="28"/>
          <w:szCs w:val="28"/>
        </w:rPr>
        <w:t>У</w:t>
      </w:r>
      <w:r w:rsidR="00E23706">
        <w:rPr>
          <w:rFonts w:ascii="Times New Roman" w:eastAsia="Times New Roman" w:hAnsi="Times New Roman" w:cs="Times New Roman"/>
          <w:sz w:val="28"/>
          <w:szCs w:val="28"/>
        </w:rPr>
        <w:t>правление образованием</w:t>
      </w:r>
      <w:r w:rsidR="00DB736D" w:rsidRPr="00E23706">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работник </w:t>
      </w:r>
      <w:r w:rsidR="001F74EC">
        <w:rPr>
          <w:rFonts w:ascii="Times New Roman" w:eastAsia="Times New Roman" w:hAnsi="Times New Roman" w:cs="Times New Roman"/>
          <w:sz w:val="28"/>
          <w:szCs w:val="28"/>
        </w:rPr>
        <w:t>МОО(</w:t>
      </w:r>
      <w:r>
        <w:rPr>
          <w:rFonts w:ascii="Times New Roman" w:eastAsia="Times New Roman" w:hAnsi="Times New Roman" w:cs="Times New Roman"/>
          <w:sz w:val="28"/>
          <w:szCs w:val="28"/>
        </w:rPr>
        <w:t>У</w:t>
      </w:r>
      <w:r w:rsidR="001F74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физическое лицо, состоящее в трудовых отношениях с </w:t>
      </w:r>
      <w:r w:rsidR="001F74EC">
        <w:rPr>
          <w:rFonts w:ascii="Times New Roman" w:eastAsia="Times New Roman" w:hAnsi="Times New Roman" w:cs="Times New Roman"/>
          <w:sz w:val="28"/>
          <w:szCs w:val="28"/>
        </w:rPr>
        <w:t>М</w:t>
      </w:r>
      <w:r>
        <w:rPr>
          <w:rFonts w:ascii="Times New Roman" w:eastAsia="Times New Roman" w:hAnsi="Times New Roman" w:cs="Times New Roman"/>
          <w:sz w:val="28"/>
          <w:szCs w:val="28"/>
        </w:rPr>
        <w:t>ОО</w:t>
      </w:r>
      <w:r w:rsidR="001F74EC">
        <w:rPr>
          <w:rFonts w:ascii="Times New Roman" w:eastAsia="Times New Roman" w:hAnsi="Times New Roman" w:cs="Times New Roman"/>
          <w:sz w:val="28"/>
          <w:szCs w:val="28"/>
        </w:rPr>
        <w:t>(</w:t>
      </w:r>
      <w:r>
        <w:rPr>
          <w:rFonts w:ascii="Times New Roman" w:eastAsia="Times New Roman" w:hAnsi="Times New Roman" w:cs="Times New Roman"/>
          <w:sz w:val="28"/>
          <w:szCs w:val="28"/>
        </w:rPr>
        <w:t>У</w:t>
      </w:r>
      <w:r w:rsidR="001F74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 соответствии с ТК РФ;</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и его заместитель, руководитель структурного подразделения и его заместитель, иной руководитель – работник </w:t>
      </w:r>
      <w:r w:rsidR="001F74EC">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w:t>
      </w:r>
      <w:r w:rsidR="00C510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частью 2 статьи 46 Федерального закона № 273-ФЗ, часть 1 раздела 1 </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Должности руководител</w:t>
      </w:r>
      <w:r w:rsidR="00E87B55">
        <w:rPr>
          <w:rFonts w:ascii="Times New Roman" w:eastAsia="Times New Roman" w:hAnsi="Times New Roman" w:cs="Times New Roman"/>
          <w:sz w:val="28"/>
          <w:szCs w:val="28"/>
        </w:rPr>
        <w:t xml:space="preserve">ей» </w:t>
      </w:r>
      <w:r w:rsidR="00C51095">
        <w:rPr>
          <w:rFonts w:ascii="Times New Roman" w:eastAsia="Times New Roman" w:hAnsi="Times New Roman" w:cs="Times New Roman"/>
          <w:sz w:val="28"/>
          <w:szCs w:val="28"/>
        </w:rPr>
        <w:t>Постановления № 37, раздел «</w:t>
      </w:r>
      <w:r>
        <w:rPr>
          <w:rFonts w:ascii="Times New Roman" w:eastAsia="Times New Roman" w:hAnsi="Times New Roman" w:cs="Times New Roman"/>
          <w:sz w:val="28"/>
          <w:szCs w:val="28"/>
        </w:rPr>
        <w:t>Квалификационные характеристики до</w:t>
      </w:r>
      <w:r w:rsidR="00C51095">
        <w:rPr>
          <w:rFonts w:ascii="Times New Roman" w:eastAsia="Times New Roman" w:hAnsi="Times New Roman" w:cs="Times New Roman"/>
          <w:sz w:val="28"/>
          <w:szCs w:val="28"/>
        </w:rPr>
        <w:t>лжностей работников образования»</w:t>
      </w:r>
      <w:r>
        <w:rPr>
          <w:rFonts w:ascii="Times New Roman" w:eastAsia="Times New Roman" w:hAnsi="Times New Roman" w:cs="Times New Roman"/>
          <w:sz w:val="28"/>
          <w:szCs w:val="28"/>
        </w:rPr>
        <w:t xml:space="preserve"> Единого квалификационного справочника должностей руководителей, специалистов и служащих, утвержденного Приказом № 761н;</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педагогический работник – работник </w:t>
      </w:r>
      <w:r w:rsidR="001F74EC">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осуществляющих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 273-ФЗ;</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специалист –</w:t>
      </w:r>
      <w:r>
        <w:t xml:space="preserve"> </w:t>
      </w:r>
      <w:r>
        <w:rPr>
          <w:rFonts w:ascii="Times New Roman" w:eastAsia="Times New Roman" w:hAnsi="Times New Roman" w:cs="Times New Roman"/>
          <w:sz w:val="28"/>
          <w:szCs w:val="28"/>
        </w:rPr>
        <w:t xml:space="preserve">работник </w:t>
      </w:r>
      <w:r w:rsidR="001F74EC">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освоивший специальную программу обучения (либо получающий образование соответствующего уровня, указанного в частях 3, 3</w:t>
      </w:r>
      <w:r>
        <w:rPr>
          <w:rFonts w:ascii="Times New Roman" w:eastAsia="Times New Roman" w:hAnsi="Times New Roman" w:cs="Times New Roman"/>
          <w:sz w:val="28"/>
          <w:szCs w:val="28"/>
          <w:vertAlign w:val="superscript"/>
        </w:rPr>
        <w:t>1</w:t>
      </w:r>
      <w:r>
        <w:rPr>
          <w:rFonts w:ascii="Times New Roman" w:eastAsia="Times New Roman" w:hAnsi="Times New Roman" w:cs="Times New Roman"/>
          <w:sz w:val="28"/>
          <w:szCs w:val="28"/>
        </w:rPr>
        <w:t>, 4, 4</w:t>
      </w:r>
      <w:r>
        <w:rPr>
          <w:rFonts w:ascii="Times New Roman" w:eastAsia="Times New Roman" w:hAnsi="Times New Roman" w:cs="Times New Roman"/>
          <w:sz w:val="28"/>
          <w:szCs w:val="28"/>
          <w:vertAlign w:val="superscript"/>
        </w:rPr>
        <w:t>1</w:t>
      </w:r>
      <w:r>
        <w:rPr>
          <w:rFonts w:ascii="Times New Roman" w:eastAsia="Times New Roman" w:hAnsi="Times New Roman" w:cs="Times New Roman"/>
          <w:sz w:val="28"/>
          <w:szCs w:val="28"/>
        </w:rPr>
        <w:t xml:space="preserve"> статьи 46 Федерального закона № 273-ФЗ) и обладающий специальными знаниями по должности, необходимых для выполнен</w:t>
      </w:r>
      <w:r w:rsidR="00C51095">
        <w:rPr>
          <w:rFonts w:ascii="Times New Roman" w:eastAsia="Times New Roman" w:hAnsi="Times New Roman" w:cs="Times New Roman"/>
          <w:sz w:val="28"/>
          <w:szCs w:val="28"/>
        </w:rPr>
        <w:t>ия трудовых функций, в разделе «Должности специалистов»</w:t>
      </w:r>
      <w:r>
        <w:rPr>
          <w:rFonts w:ascii="Times New Roman" w:eastAsia="Times New Roman" w:hAnsi="Times New Roman" w:cs="Times New Roman"/>
          <w:sz w:val="28"/>
          <w:szCs w:val="28"/>
        </w:rPr>
        <w:t xml:space="preserve"> Постановления № 37, Приказа № 761н, Приказа № 541н, Приказа № 251н, Приказа № 916н, Приказа № 126н, Приказа № 547н, либо имеющий утвержденный профессиональный стандарт;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оклад (должностной оклад) – фиксированный размер оплаты труда работника </w:t>
      </w:r>
      <w:r w:rsidR="00CF74D5">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ставка заработной платы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Настоящее Положение определяет порядок формирования системы оплаты труда работников </w:t>
      </w:r>
      <w:r w:rsidR="00CF74D5">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 счет средств бюджета Краснодарского края</w:t>
      </w:r>
      <w:r w:rsidR="001B6A01">
        <w:rPr>
          <w:rFonts w:ascii="Times New Roman" w:eastAsia="Times New Roman" w:hAnsi="Times New Roman" w:cs="Times New Roman"/>
          <w:sz w:val="28"/>
          <w:szCs w:val="28"/>
        </w:rPr>
        <w:t xml:space="preserve"> и муниципального образования Темрюкский район</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оплаты труда за счет средств, поступающих от приносящей доход деятельности, разрабатывается </w:t>
      </w:r>
      <w:r w:rsidR="001B6A01">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самостоятельно с учетом подходов к формированию систем оплаты труда, определенных настоящим Положением.</w:t>
      </w:r>
    </w:p>
    <w:p w:rsidR="00026501" w:rsidRDefault="00DB736D">
      <w:pPr>
        <w:ind w:firstLine="709"/>
        <w:rPr>
          <w:rFonts w:ascii="Times New Roman" w:eastAsia="Times New Roman" w:hAnsi="Times New Roman" w:cs="Times New Roman"/>
          <w:sz w:val="28"/>
          <w:szCs w:val="28"/>
        </w:rPr>
      </w:pPr>
      <w:bookmarkStart w:id="1" w:name="30j0zll" w:colFirst="0" w:colLast="0"/>
      <w:bookmarkEnd w:id="1"/>
      <w:r>
        <w:rPr>
          <w:rFonts w:ascii="Times New Roman" w:eastAsia="Times New Roman" w:hAnsi="Times New Roman" w:cs="Times New Roman"/>
          <w:sz w:val="28"/>
          <w:szCs w:val="28"/>
        </w:rPr>
        <w:t>1.4. Настоящее Положение включает в себя: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общие положения;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основные условия оплаты труда работников </w:t>
      </w:r>
      <w:r w:rsidR="001B6A01">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и условия установления выплат компенсационного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и условия установления выплат стимулирующего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и условия оплаты труда руководителя учреждения, его заместителей, главного бухгалтера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другие вопросы оплаты труда.</w:t>
      </w:r>
    </w:p>
    <w:p w:rsidR="00026501" w:rsidRDefault="00DB736D">
      <w:pPr>
        <w:ind w:firstLine="709"/>
        <w:rPr>
          <w:rFonts w:ascii="Times New Roman" w:eastAsia="Times New Roman" w:hAnsi="Times New Roman" w:cs="Times New Roman"/>
          <w:sz w:val="28"/>
          <w:szCs w:val="28"/>
        </w:rPr>
      </w:pPr>
      <w:bookmarkStart w:id="2" w:name="1fob9te" w:colFirst="0" w:colLast="0"/>
      <w:bookmarkEnd w:id="2"/>
      <w:r w:rsidRPr="001B6A01">
        <w:rPr>
          <w:rFonts w:ascii="Times New Roman" w:eastAsia="Times New Roman" w:hAnsi="Times New Roman" w:cs="Times New Roman"/>
          <w:sz w:val="28"/>
          <w:szCs w:val="28"/>
        </w:rPr>
        <w:t>1.5. Оплата труда работников</w:t>
      </w:r>
      <w:r>
        <w:rPr>
          <w:rFonts w:ascii="Times New Roman" w:eastAsia="Times New Roman" w:hAnsi="Times New Roman" w:cs="Times New Roman"/>
          <w:sz w:val="28"/>
          <w:szCs w:val="28"/>
        </w:rPr>
        <w:t xml:space="preserve"> </w:t>
      </w:r>
      <w:r w:rsidR="001B6A01">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устанавливается с учетом: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единого тарифно-квалификационного справочника работ и профессий рабочих</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единого квалификационного справочника должностей руководителей, специалистов и служащих</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государственных гарантий по оплате труда</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минимальных размеров окладов (должностных окладов), ставок заработной платы по профессиональным квалификационным группам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перечня</w:t>
      </w:r>
      <w:r>
        <w:rPr>
          <w:rFonts w:ascii="Times New Roman" w:eastAsia="Times New Roman" w:hAnsi="Times New Roman" w:cs="Times New Roman"/>
          <w:sz w:val="28"/>
          <w:szCs w:val="28"/>
        </w:rPr>
        <w:t xml:space="preserve"> видов выплат компенсационного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перечня</w:t>
      </w:r>
      <w:r>
        <w:rPr>
          <w:rFonts w:ascii="Times New Roman" w:eastAsia="Times New Roman" w:hAnsi="Times New Roman" w:cs="Times New Roman"/>
          <w:sz w:val="28"/>
          <w:szCs w:val="28"/>
        </w:rPr>
        <w:t xml:space="preserve"> видов выплат стимулирующего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рекомендаций Российской трехсторонней комиссии по регулированию социально-трудовых отношений, краевой трехсторонней комиссии по регулированию социально-трудовых отношений;</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согласования с</w:t>
      </w:r>
      <w:r w:rsidR="00B76CE7">
        <w:rPr>
          <w:rFonts w:ascii="Times New Roman" w:eastAsia="Times New Roman" w:hAnsi="Times New Roman" w:cs="Times New Roman"/>
          <w:sz w:val="28"/>
          <w:szCs w:val="28"/>
        </w:rPr>
        <w:t xml:space="preserve"> Темрюкской районной территориальной организацией профсоюза работников образования и науки Российской Федерации.</w:t>
      </w:r>
    </w:p>
    <w:p w:rsidR="00026501" w:rsidRDefault="00DB736D">
      <w:pPr>
        <w:ind w:firstLine="709"/>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 xml:space="preserve">1.6. Условия оплаты труда работника </w:t>
      </w:r>
      <w:r w:rsidR="00B76CE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в том числе размеры оклада (должностного оклада), ставки заработной платы, компенсационных и</w:t>
      </w:r>
      <w:r>
        <w:t> </w:t>
      </w:r>
      <w:r>
        <w:rPr>
          <w:rFonts w:ascii="Times New Roman" w:eastAsia="Times New Roman" w:hAnsi="Times New Roman" w:cs="Times New Roman"/>
          <w:sz w:val="28"/>
          <w:szCs w:val="28"/>
        </w:rPr>
        <w:t xml:space="preserve">стимулирующих выплат, </w:t>
      </w:r>
      <w:hyperlink r:id="rId8">
        <w:r>
          <w:rPr>
            <w:rFonts w:ascii="Times New Roman" w:eastAsia="Times New Roman" w:hAnsi="Times New Roman" w:cs="Times New Roman"/>
            <w:color w:val="000000"/>
            <w:sz w:val="28"/>
            <w:szCs w:val="28"/>
          </w:rPr>
          <w:t>показател</w:t>
        </w:r>
      </w:hyperlink>
      <w:r>
        <w:rPr>
          <w:rFonts w:ascii="Times New Roman" w:eastAsia="Times New Roman" w:hAnsi="Times New Roman" w:cs="Times New Roman"/>
          <w:sz w:val="28"/>
          <w:szCs w:val="28"/>
        </w:rPr>
        <w:t xml:space="preserve">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1F09C1">
        <w:rPr>
          <w:rFonts w:ascii="Times New Roman" w:eastAsia="Times New Roman" w:hAnsi="Times New Roman" w:cs="Times New Roman"/>
          <w:sz w:val="28"/>
          <w:szCs w:val="28"/>
        </w:rPr>
        <w:t>муниципаль</w:t>
      </w:r>
      <w:r>
        <w:rPr>
          <w:rFonts w:ascii="Times New Roman" w:eastAsia="Times New Roman" w:hAnsi="Times New Roman" w:cs="Times New Roman"/>
          <w:sz w:val="28"/>
          <w:szCs w:val="28"/>
        </w:rPr>
        <w:t>ных услуг (выполненных работ) являются обязательными для включения в трудовой договор.</w:t>
      </w:r>
    </w:p>
    <w:p w:rsidR="00026501" w:rsidRDefault="00DB736D">
      <w:pPr>
        <w:ind w:firstLine="709"/>
        <w:rPr>
          <w:rFonts w:ascii="Times New Roman" w:eastAsia="Times New Roman" w:hAnsi="Times New Roman" w:cs="Times New Roman"/>
          <w:sz w:val="28"/>
          <w:szCs w:val="28"/>
        </w:rPr>
      </w:pPr>
      <w:r w:rsidRPr="001F09C1">
        <w:rPr>
          <w:rFonts w:ascii="Times New Roman" w:eastAsia="Times New Roman" w:hAnsi="Times New Roman" w:cs="Times New Roman"/>
          <w:sz w:val="28"/>
          <w:szCs w:val="28"/>
          <w:highlight w:val="yellow"/>
        </w:rPr>
        <w:t xml:space="preserve">При заключении трудовых договоров с работниками </w:t>
      </w:r>
      <w:r w:rsidR="00B76CE7" w:rsidRPr="001F09C1">
        <w:rPr>
          <w:rFonts w:ascii="Times New Roman" w:eastAsia="Times New Roman" w:hAnsi="Times New Roman" w:cs="Times New Roman"/>
          <w:sz w:val="28"/>
          <w:szCs w:val="28"/>
          <w:highlight w:val="yellow"/>
        </w:rPr>
        <w:t xml:space="preserve">МОО(У) </w:t>
      </w:r>
      <w:r w:rsidRPr="001F09C1">
        <w:rPr>
          <w:rFonts w:ascii="Times New Roman" w:eastAsia="Times New Roman" w:hAnsi="Times New Roman" w:cs="Times New Roman"/>
          <w:sz w:val="28"/>
          <w:szCs w:val="28"/>
          <w:highlight w:val="yellow"/>
        </w:rPr>
        <w:t xml:space="preserve">рекомендуется использовать примерную форму трудового договора с работником государственного (муниципального) учреждения, приведенную в приложении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w:t>
      </w:r>
      <w:r w:rsidRPr="001F09C1">
        <w:rPr>
          <w:rFonts w:ascii="Times New Roman" w:eastAsia="Times New Roman" w:hAnsi="Times New Roman" w:cs="Times New Roman"/>
          <w:sz w:val="28"/>
          <w:szCs w:val="28"/>
          <w:highlight w:val="yellow"/>
        </w:rPr>
        <w:lastRenderedPageBreak/>
        <w:t>от 26 ноября 2012 г. № 2190-р</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 xml:space="preserve">1.7. Определение размеров заработной платы работника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осуществляется по основной должности, а также по каждой должности, занимаемой в порядке совместительства, раздельно.</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Оплата труда работников </w:t>
      </w:r>
      <w:r w:rsidR="00847722">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rsidR="00026501" w:rsidRDefault="00DB736D">
      <w:pPr>
        <w:ind w:firstLine="709"/>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 xml:space="preserve">1.8. Заработная плата каждого работника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w:t>
      </w:r>
      <w:hyperlink r:id="rId9">
        <w:r>
          <w:rPr>
            <w:rFonts w:ascii="Times New Roman" w:eastAsia="Times New Roman" w:hAnsi="Times New Roman" w:cs="Times New Roman"/>
            <w:color w:val="000000"/>
            <w:sz w:val="28"/>
            <w:szCs w:val="28"/>
          </w:rPr>
          <w:t>Трудовым кодексом</w:t>
        </w:r>
      </w:hyperlink>
      <w:r>
        <w:rPr>
          <w:rFonts w:ascii="Times New Roman" w:eastAsia="Times New Roman" w:hAnsi="Times New Roman" w:cs="Times New Roman"/>
          <w:sz w:val="28"/>
          <w:szCs w:val="28"/>
        </w:rPr>
        <w:t xml:space="preserve"> Российской Федерации.</w:t>
      </w:r>
    </w:p>
    <w:p w:rsidR="00026501" w:rsidRDefault="00DB736D">
      <w:pPr>
        <w:ind w:firstLine="709"/>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 xml:space="preserve">1.9. На основе настоящего Положения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разрабатывают положение об оплате труда, не противоречащее настоящему Положению и действующему </w:t>
      </w:r>
      <w:hyperlink r:id="rId10">
        <w:r>
          <w:rPr>
            <w:rFonts w:ascii="Times New Roman" w:eastAsia="Times New Roman" w:hAnsi="Times New Roman" w:cs="Times New Roman"/>
            <w:color w:val="000000"/>
            <w:sz w:val="28"/>
            <w:szCs w:val="28"/>
          </w:rPr>
          <w:t>законодательству</w:t>
        </w:r>
      </w:hyperlink>
      <w:r>
        <w:rPr>
          <w:rFonts w:ascii="Times New Roman" w:eastAsia="Times New Roman" w:hAnsi="Times New Roman" w:cs="Times New Roman"/>
          <w:sz w:val="28"/>
          <w:szCs w:val="28"/>
        </w:rPr>
        <w:t xml:space="preserve"> в сфере труда.</w:t>
      </w:r>
    </w:p>
    <w:p w:rsidR="00026501" w:rsidRDefault="00DB736D">
      <w:pPr>
        <w:ind w:firstLine="709"/>
        <w:rPr>
          <w:rFonts w:ascii="Times New Roman" w:eastAsia="Times New Roman" w:hAnsi="Times New Roman" w:cs="Times New Roman"/>
          <w:sz w:val="28"/>
          <w:szCs w:val="28"/>
        </w:rPr>
      </w:pPr>
      <w:bookmarkStart w:id="7" w:name="1t3h5sf" w:colFirst="0" w:colLast="0"/>
      <w:bookmarkEnd w:id="7"/>
      <w:r>
        <w:rPr>
          <w:rFonts w:ascii="Times New Roman" w:eastAsia="Times New Roman" w:hAnsi="Times New Roman" w:cs="Times New Roman"/>
          <w:sz w:val="28"/>
          <w:szCs w:val="28"/>
        </w:rPr>
        <w:t xml:space="preserve">1.10. Оплата труда работников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rsidR="00026501" w:rsidRDefault="00DB736D">
      <w:pPr>
        <w:ind w:firstLine="709"/>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 xml:space="preserve">1.11. Объем бюджетных ассигнований на обеспечение выполнения функций учреждений в части оплаты труда работников </w:t>
      </w:r>
      <w:r w:rsidR="00847722">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может быть уменьшен только при условии уменьшения объема предоставляемых ими государственных услуг (выполненных работ, сетевых показателей).</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оптимизации штатного расписания фонд оплаты труда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не уменьшается.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1.12. Формирование фонда оплаты труда осуществляется </w:t>
      </w:r>
      <w:r w:rsidR="0084772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в пределах выделенных средств бюджета</w:t>
      </w:r>
      <w:r w:rsidR="00847722">
        <w:rPr>
          <w:rFonts w:ascii="Times New Roman" w:eastAsia="Times New Roman" w:hAnsi="Times New Roman" w:cs="Times New Roman"/>
          <w:sz w:val="28"/>
          <w:szCs w:val="28"/>
        </w:rPr>
        <w:t xml:space="preserve"> Краснодарского края</w:t>
      </w:r>
      <w:r w:rsidR="001F09C1">
        <w:rPr>
          <w:rFonts w:ascii="Times New Roman" w:eastAsia="Times New Roman" w:hAnsi="Times New Roman" w:cs="Times New Roman"/>
          <w:sz w:val="28"/>
          <w:szCs w:val="28"/>
        </w:rPr>
        <w:t xml:space="preserve"> и бюджета</w:t>
      </w:r>
      <w:r>
        <w:rPr>
          <w:rFonts w:ascii="Times New Roman" w:eastAsia="Times New Roman" w:hAnsi="Times New Roman" w:cs="Times New Roman"/>
          <w:sz w:val="28"/>
          <w:szCs w:val="28"/>
        </w:rPr>
        <w:t xml:space="preserve"> </w:t>
      </w:r>
      <w:r w:rsidR="00847722">
        <w:rPr>
          <w:rFonts w:ascii="Times New Roman" w:eastAsia="Times New Roman" w:hAnsi="Times New Roman" w:cs="Times New Roman"/>
          <w:sz w:val="28"/>
          <w:szCs w:val="28"/>
        </w:rPr>
        <w:t>муниципального образования Темрюкский район</w:t>
      </w:r>
      <w:r w:rsidR="001F09C1">
        <w:rPr>
          <w:rFonts w:ascii="Times New Roman" w:eastAsia="Times New Roman" w:hAnsi="Times New Roman" w:cs="Times New Roman"/>
          <w:sz w:val="28"/>
          <w:szCs w:val="28"/>
        </w:rPr>
        <w:t>, а также</w:t>
      </w:r>
      <w:r>
        <w:rPr>
          <w:rFonts w:ascii="Times New Roman" w:eastAsia="Times New Roman" w:hAnsi="Times New Roman" w:cs="Times New Roman"/>
          <w:sz w:val="28"/>
          <w:szCs w:val="28"/>
        </w:rPr>
        <w:t xml:space="preserve"> иных источников, не запрещенных законодательством Российской Федерации.</w:t>
      </w:r>
    </w:p>
    <w:p w:rsidR="00026501" w:rsidRDefault="00026501">
      <w:pPr>
        <w:ind w:firstLine="709"/>
        <w:rPr>
          <w:rFonts w:ascii="Times New Roman" w:eastAsia="Times New Roman" w:hAnsi="Times New Roman" w:cs="Times New Roman"/>
          <w:sz w:val="28"/>
          <w:szCs w:val="28"/>
        </w:rPr>
      </w:pPr>
    </w:p>
    <w:p w:rsidR="00026501" w:rsidRPr="00A83D34" w:rsidRDefault="00DB736D">
      <w:pPr>
        <w:pStyle w:val="1"/>
        <w:spacing w:before="0" w:after="0"/>
        <w:ind w:firstLine="709"/>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 xml:space="preserve">2. Основные условия оплаты труда работников </w:t>
      </w:r>
      <w:r w:rsidR="00A83D34" w:rsidRPr="00A83D34">
        <w:rPr>
          <w:rFonts w:ascii="Times New Roman" w:eastAsia="Times New Roman" w:hAnsi="Times New Roman" w:cs="Times New Roman"/>
          <w:b w:val="0"/>
          <w:sz w:val="28"/>
          <w:szCs w:val="28"/>
        </w:rPr>
        <w:t>МОО(У)</w:t>
      </w:r>
    </w:p>
    <w:p w:rsidR="00026501" w:rsidRDefault="00026501">
      <w:pPr>
        <w:ind w:firstLine="709"/>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bookmarkStart w:id="9" w:name="2s8eyo1" w:colFirst="0" w:colLast="0"/>
      <w:bookmarkEnd w:id="9"/>
      <w:r>
        <w:rPr>
          <w:rFonts w:ascii="Times New Roman" w:eastAsia="Times New Roman" w:hAnsi="Times New Roman" w:cs="Times New Roman"/>
          <w:sz w:val="28"/>
          <w:szCs w:val="28"/>
        </w:rPr>
        <w:t xml:space="preserve">Оплата труда работников </w:t>
      </w:r>
      <w:r w:rsidR="00A83D34">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w:t>
      </w:r>
      <w:r>
        <w:rPr>
          <w:rFonts w:ascii="Times New Roman" w:eastAsia="Times New Roman" w:hAnsi="Times New Roman" w:cs="Times New Roman"/>
          <w:sz w:val="28"/>
          <w:szCs w:val="28"/>
        </w:rPr>
        <w:lastRenderedPageBreak/>
        <w:t>являющихся расчетной величиной, применяемой при исчислении их заработной платы с учетом утвержденного объема педагогической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2.3. Установление окладов (должностных окладов), ставок заработной платы.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 Размеры </w:t>
      </w:r>
      <w:r>
        <w:rPr>
          <w:rFonts w:ascii="Times New Roman" w:eastAsia="Times New Roman" w:hAnsi="Times New Roman" w:cs="Times New Roman"/>
          <w:color w:val="000000"/>
          <w:sz w:val="28"/>
          <w:szCs w:val="28"/>
        </w:rPr>
        <w:t>окладов (должностных окладов), ставок заработной платы</w:t>
      </w:r>
      <w:r>
        <w:rPr>
          <w:rFonts w:ascii="Times New Roman" w:eastAsia="Times New Roman" w:hAnsi="Times New Roman" w:cs="Times New Roman"/>
          <w:sz w:val="28"/>
          <w:szCs w:val="28"/>
        </w:rPr>
        <w:t xml:space="preserve">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и главного бухгалтера учреждения),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w:t>
      </w:r>
      <w:r w:rsidR="00E87B55">
        <w:rPr>
          <w:rFonts w:ascii="Times New Roman" w:eastAsia="Times New Roman" w:hAnsi="Times New Roman" w:cs="Times New Roman"/>
          <w:sz w:val="28"/>
          <w:szCs w:val="28"/>
        </w:rPr>
        <w:t>альной квалификационной группе «</w:t>
      </w:r>
      <w:r>
        <w:rPr>
          <w:rFonts w:ascii="Times New Roman" w:eastAsia="Times New Roman" w:hAnsi="Times New Roman" w:cs="Times New Roman"/>
          <w:sz w:val="28"/>
          <w:szCs w:val="28"/>
        </w:rPr>
        <w:t>Общеотраслевые профессии рабочих первого уровня</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установленного подпунктом </w:t>
      </w:r>
      <w:r w:rsidRPr="001F09C1">
        <w:rPr>
          <w:rFonts w:ascii="Times New Roman" w:eastAsia="Times New Roman" w:hAnsi="Times New Roman" w:cs="Times New Roman"/>
          <w:sz w:val="28"/>
          <w:szCs w:val="28"/>
          <w:highlight w:val="yellow"/>
        </w:rPr>
        <w:t>2.4.1</w:t>
      </w:r>
      <w:r>
        <w:rPr>
          <w:rFonts w:ascii="Times New Roman" w:eastAsia="Times New Roman" w:hAnsi="Times New Roman" w:cs="Times New Roman"/>
          <w:sz w:val="28"/>
          <w:szCs w:val="28"/>
        </w:rPr>
        <w:t xml:space="preserve"> пункта </w:t>
      </w:r>
      <w:r w:rsidRPr="001F09C1">
        <w:rPr>
          <w:rFonts w:ascii="Times New Roman" w:eastAsia="Times New Roman" w:hAnsi="Times New Roman" w:cs="Times New Roman"/>
          <w:sz w:val="28"/>
          <w:szCs w:val="28"/>
          <w:highlight w:val="yellow"/>
        </w:rPr>
        <w:t>2.4</w:t>
      </w:r>
      <w:r>
        <w:rPr>
          <w:rFonts w:ascii="Times New Roman" w:eastAsia="Times New Roman" w:hAnsi="Times New Roman" w:cs="Times New Roman"/>
          <w:sz w:val="28"/>
          <w:szCs w:val="28"/>
        </w:rPr>
        <w:t xml:space="preserve"> раздела 2 </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Основные условия оплаты труда работников </w:t>
      </w:r>
      <w:r w:rsidR="00A83D34">
        <w:rPr>
          <w:rFonts w:ascii="Times New Roman" w:eastAsia="Times New Roman" w:hAnsi="Times New Roman" w:cs="Times New Roman"/>
          <w:sz w:val="28"/>
          <w:szCs w:val="28"/>
        </w:rPr>
        <w:t xml:space="preserve">МОО(У) </w:t>
      </w:r>
      <w:r w:rsidR="00E87B5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настоящего Положения.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2.3.2. 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Минимальные размеры окладов (должностных окладов), ставок заработной платы работников </w:t>
      </w:r>
      <w:r w:rsidR="00A83D34">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применительно к соответствующим ПКГ:</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2.4.1. По общеотраслевым </w:t>
      </w:r>
      <w:r w:rsidRPr="00095E7E">
        <w:rPr>
          <w:rFonts w:ascii="Times New Roman" w:eastAsia="Times New Roman" w:hAnsi="Times New Roman" w:cs="Times New Roman"/>
          <w:sz w:val="28"/>
          <w:szCs w:val="28"/>
          <w:highlight w:val="yellow"/>
        </w:rPr>
        <w:t>профессиям рабочих</w:t>
      </w:r>
      <w:r>
        <w:rPr>
          <w:rFonts w:ascii="Times New Roman" w:eastAsia="Times New Roman" w:hAnsi="Times New Roman" w:cs="Times New Roman"/>
          <w:sz w:val="28"/>
          <w:szCs w:val="28"/>
        </w:rPr>
        <w:t xml:space="preserve"> на основе ПКГ, утвержденных Постановлением № 30, Постановлением № 31, Постановлением № 45, Приказом № 243, Приказом № 248н:</w:t>
      </w:r>
    </w:p>
    <w:p w:rsidR="00026501" w:rsidRDefault="00026501">
      <w:pPr>
        <w:ind w:firstLine="709"/>
        <w:rPr>
          <w:rFonts w:ascii="Times New Roman" w:eastAsia="Times New Roman" w:hAnsi="Times New Roman" w:cs="Times New Roman"/>
          <w:sz w:val="8"/>
          <w:szCs w:val="8"/>
        </w:rPr>
      </w:pPr>
    </w:p>
    <w:tbl>
      <w:tblPr>
        <w:tblStyle w:val="a7"/>
        <w:tblW w:w="9634" w:type="dxa"/>
        <w:tblInd w:w="0" w:type="dxa"/>
        <w:tblLayout w:type="fixed"/>
        <w:tblLook w:val="0000" w:firstRow="0" w:lastRow="0" w:firstColumn="0" w:lastColumn="0" w:noHBand="0" w:noVBand="0"/>
      </w:tblPr>
      <w:tblGrid>
        <w:gridCol w:w="6663"/>
        <w:gridCol w:w="2971"/>
      </w:tblGrid>
      <w:tr w:rsidR="00026501" w:rsidTr="00E84D1C">
        <w:tc>
          <w:tcPr>
            <w:tcW w:w="6663" w:type="dxa"/>
            <w:vAlign w:val="center"/>
          </w:tcPr>
          <w:p w:rsidR="00026501" w:rsidRDefault="00E87B55">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w:t>
            </w:r>
            <w:r w:rsidR="00DB736D">
              <w:rPr>
                <w:rFonts w:ascii="Times New Roman" w:eastAsia="Times New Roman" w:hAnsi="Times New Roman" w:cs="Times New Roman"/>
                <w:color w:val="000000"/>
                <w:sz w:val="28"/>
                <w:szCs w:val="28"/>
              </w:rPr>
              <w:t>Общеотраслевые профессии рабочих первого уровня":</w:t>
            </w:r>
          </w:p>
        </w:tc>
        <w:tc>
          <w:tcPr>
            <w:tcW w:w="2971" w:type="dxa"/>
            <w:vAlign w:val="center"/>
          </w:tcPr>
          <w:p w:rsidR="00026501" w:rsidRDefault="00026501">
            <w:pPr>
              <w:pBdr>
                <w:top w:val="nil"/>
                <w:left w:val="nil"/>
                <w:bottom w:val="nil"/>
                <w:right w:val="nil"/>
                <w:between w:val="nil"/>
              </w:pBdr>
              <w:ind w:firstLine="0"/>
              <w:jc w:val="center"/>
              <w:rPr>
                <w:rFonts w:ascii="Times New Roman" w:eastAsia="Times New Roman" w:hAnsi="Times New Roman" w:cs="Times New Roman"/>
                <w:color w:val="000000"/>
                <w:sz w:val="28"/>
                <w:szCs w:val="28"/>
              </w:rPr>
            </w:pPr>
          </w:p>
        </w:tc>
      </w:tr>
      <w:tr w:rsidR="00026501" w:rsidTr="00E84D1C">
        <w:tc>
          <w:tcPr>
            <w:tcW w:w="6663" w:type="dxa"/>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 – 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2971" w:type="dxa"/>
            <w:vAlign w:val="center"/>
          </w:tcPr>
          <w:p w:rsidR="00026501" w:rsidRDefault="00026501">
            <w:pPr>
              <w:ind w:firstLine="0"/>
              <w:jc w:val="center"/>
              <w:rPr>
                <w:rFonts w:ascii="Times New Roman" w:eastAsia="Times New Roman" w:hAnsi="Times New Roman" w:cs="Times New Roman"/>
                <w:sz w:val="28"/>
                <w:szCs w:val="28"/>
              </w:rPr>
            </w:pP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разряд</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8121 рубль;</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разряд</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8365 рублей;</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разряд</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8616 рублей;</w:t>
            </w:r>
          </w:p>
        </w:tc>
      </w:tr>
      <w:tr w:rsidR="00026501" w:rsidTr="00E84D1C">
        <w:tc>
          <w:tcPr>
            <w:tcW w:w="6663" w:type="dxa"/>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 – профессии рабочих, отнесенные к 1 квалификационному уровню, при выполнении работ по професс</w:t>
            </w:r>
            <w:r w:rsidR="00E87B55">
              <w:rPr>
                <w:rFonts w:ascii="Times New Roman" w:eastAsia="Times New Roman" w:hAnsi="Times New Roman" w:cs="Times New Roman"/>
                <w:color w:val="000000"/>
                <w:sz w:val="28"/>
                <w:szCs w:val="28"/>
              </w:rPr>
              <w:t>ии с производным наименованием «старший»</w:t>
            </w:r>
            <w:r>
              <w:rPr>
                <w:rFonts w:ascii="Times New Roman" w:eastAsia="Times New Roman" w:hAnsi="Times New Roman" w:cs="Times New Roman"/>
                <w:color w:val="000000"/>
                <w:sz w:val="28"/>
                <w:szCs w:val="28"/>
              </w:rPr>
              <w:t xml:space="preserve"> (старший по смене)</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8875 рублей;</w:t>
            </w:r>
          </w:p>
        </w:tc>
      </w:tr>
      <w:tr w:rsidR="00026501" w:rsidTr="00E84D1C">
        <w:tc>
          <w:tcPr>
            <w:tcW w:w="6663"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отнесенным к ПКГ </w:t>
            </w:r>
            <w:r w:rsidR="00E87B5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Общеотраслевые п</w:t>
            </w:r>
            <w:r w:rsidR="00E87B55">
              <w:rPr>
                <w:rFonts w:ascii="Times New Roman" w:eastAsia="Times New Roman" w:hAnsi="Times New Roman" w:cs="Times New Roman"/>
                <w:color w:val="000000"/>
                <w:sz w:val="28"/>
                <w:szCs w:val="28"/>
              </w:rPr>
              <w:t>рофессии рабочих второго уровня»</w:t>
            </w:r>
            <w:r>
              <w:rPr>
                <w:rFonts w:ascii="Times New Roman" w:eastAsia="Times New Roman" w:hAnsi="Times New Roman" w:cs="Times New Roman"/>
                <w:color w:val="000000"/>
                <w:sz w:val="28"/>
                <w:szCs w:val="28"/>
              </w:rPr>
              <w:t>:</w:t>
            </w:r>
          </w:p>
        </w:tc>
        <w:tc>
          <w:tcPr>
            <w:tcW w:w="2971" w:type="dxa"/>
            <w:vAlign w:val="center"/>
          </w:tcPr>
          <w:p w:rsidR="00026501" w:rsidRDefault="00026501">
            <w:pPr>
              <w:ind w:left="600" w:firstLine="0"/>
              <w:jc w:val="center"/>
              <w:rPr>
                <w:rFonts w:ascii="Times New Roman" w:eastAsia="Times New Roman" w:hAnsi="Times New Roman" w:cs="Times New Roman"/>
                <w:sz w:val="28"/>
                <w:szCs w:val="28"/>
              </w:rPr>
            </w:pP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 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2971" w:type="dxa"/>
            <w:vAlign w:val="center"/>
          </w:tcPr>
          <w:p w:rsidR="00026501" w:rsidRDefault="00026501">
            <w:pPr>
              <w:ind w:left="600" w:firstLine="0"/>
              <w:jc w:val="center"/>
              <w:rPr>
                <w:rFonts w:ascii="Times New Roman" w:eastAsia="Times New Roman" w:hAnsi="Times New Roman" w:cs="Times New Roman"/>
                <w:sz w:val="28"/>
                <w:szCs w:val="28"/>
              </w:rPr>
            </w:pP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разряд</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8875 рубля;</w:t>
            </w: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разряд</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9142 рублей;</w:t>
            </w:r>
          </w:p>
        </w:tc>
      </w:tr>
      <w:tr w:rsidR="00026501" w:rsidTr="00E84D1C">
        <w:tc>
          <w:tcPr>
            <w:tcW w:w="6663" w:type="dxa"/>
            <w:vAlign w:val="center"/>
          </w:tcPr>
          <w:p w:rsidR="00026501" w:rsidRDefault="00DB736D">
            <w:pPr>
              <w:pBdr>
                <w:top w:val="nil"/>
                <w:left w:val="nil"/>
                <w:bottom w:val="nil"/>
                <w:right w:val="nil"/>
                <w:between w:val="nil"/>
              </w:pBdr>
              <w:ind w:firstLine="709"/>
              <w:rPr>
                <w:color w:val="000000"/>
              </w:rPr>
            </w:pPr>
            <w:r>
              <w:rPr>
                <w:rFonts w:ascii="Times New Roman" w:eastAsia="Times New Roman" w:hAnsi="Times New Roman" w:cs="Times New Roman"/>
                <w:color w:val="000000"/>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2971" w:type="dxa"/>
            <w:vAlign w:val="center"/>
          </w:tcPr>
          <w:p w:rsidR="00026501" w:rsidRDefault="00026501">
            <w:pPr>
              <w:ind w:left="600" w:firstLine="0"/>
              <w:jc w:val="left"/>
            </w:pP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квалификационный разряд</w:t>
            </w:r>
          </w:p>
        </w:tc>
        <w:tc>
          <w:tcPr>
            <w:tcW w:w="2971" w:type="dxa"/>
            <w:vAlign w:val="center"/>
          </w:tcPr>
          <w:p w:rsidR="00026501" w:rsidRDefault="00DB736D">
            <w:pPr>
              <w:ind w:left="600" w:firstLine="0"/>
              <w:jc w:val="left"/>
            </w:pPr>
            <w:r>
              <w:rPr>
                <w:rFonts w:ascii="Times New Roman" w:eastAsia="Times New Roman" w:hAnsi="Times New Roman" w:cs="Times New Roman"/>
                <w:sz w:val="28"/>
                <w:szCs w:val="28"/>
              </w:rPr>
              <w:t>– 9417 рублей;</w:t>
            </w: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квалификационный разряд</w:t>
            </w:r>
          </w:p>
        </w:tc>
        <w:tc>
          <w:tcPr>
            <w:tcW w:w="2971" w:type="dxa"/>
            <w:vAlign w:val="center"/>
          </w:tcPr>
          <w:p w:rsidR="00026501" w:rsidRDefault="00DB736D">
            <w:pPr>
              <w:ind w:left="600" w:firstLine="0"/>
              <w:jc w:val="left"/>
            </w:pPr>
            <w:r>
              <w:rPr>
                <w:rFonts w:ascii="Times New Roman" w:eastAsia="Times New Roman" w:hAnsi="Times New Roman" w:cs="Times New Roman"/>
                <w:sz w:val="28"/>
                <w:szCs w:val="28"/>
              </w:rPr>
              <w:t>– 9700 рублей;</w:t>
            </w: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9991 рубль;</w:t>
            </w:r>
          </w:p>
        </w:tc>
      </w:tr>
      <w:tr w:rsidR="00026501" w:rsidTr="00E84D1C">
        <w:tc>
          <w:tcPr>
            <w:tcW w:w="6663"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971" w:type="dxa"/>
            <w:vAlign w:val="center"/>
          </w:tcPr>
          <w:p w:rsidR="00026501" w:rsidRDefault="00DB736D">
            <w:pPr>
              <w:ind w:left="60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10291 рубль.</w:t>
            </w:r>
          </w:p>
        </w:tc>
      </w:tr>
    </w:tbl>
    <w:p w:rsidR="00026501" w:rsidRDefault="00026501">
      <w:pPr>
        <w:ind w:firstLine="709"/>
        <w:rPr>
          <w:rFonts w:ascii="Times New Roman" w:eastAsia="Times New Roman" w:hAnsi="Times New Roman" w:cs="Times New Roman"/>
          <w:sz w:val="4"/>
          <w:szCs w:val="4"/>
        </w:rPr>
      </w:pP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2.4.2. По общеотраслевым должностям руководителей, специалистов и служащих на основе ПКГ, утвержденных Постановлением № 37, Приказом № 247н, Приказом № 547н, Приказом № 559н, Приказом № 761н:</w:t>
      </w:r>
    </w:p>
    <w:tbl>
      <w:tblPr>
        <w:tblStyle w:val="a8"/>
        <w:tblW w:w="9634" w:type="dxa"/>
        <w:tblInd w:w="0" w:type="dxa"/>
        <w:tblLayout w:type="fixed"/>
        <w:tblLook w:val="0000" w:firstRow="0" w:lastRow="0" w:firstColumn="0" w:lastColumn="0" w:noHBand="0" w:noVBand="0"/>
      </w:tblPr>
      <w:tblGrid>
        <w:gridCol w:w="6663"/>
        <w:gridCol w:w="2971"/>
      </w:tblGrid>
      <w:tr w:rsidR="00026501" w:rsidTr="00E84D1C">
        <w:tc>
          <w:tcPr>
            <w:tcW w:w="6663"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первого уровня":</w:t>
            </w:r>
          </w:p>
        </w:tc>
        <w:tc>
          <w:tcPr>
            <w:tcW w:w="2971" w:type="dxa"/>
            <w:vAlign w:val="center"/>
          </w:tcPr>
          <w:p w:rsidR="00026501" w:rsidRDefault="00026501">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8365 рублей;</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8449 рублей;</w:t>
            </w:r>
          </w:p>
        </w:tc>
      </w:tr>
      <w:tr w:rsidR="00026501" w:rsidTr="00E84D1C">
        <w:tc>
          <w:tcPr>
            <w:tcW w:w="6663"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второго уровня":</w:t>
            </w:r>
          </w:p>
        </w:tc>
        <w:tc>
          <w:tcPr>
            <w:tcW w:w="2971" w:type="dxa"/>
            <w:vAlign w:val="center"/>
          </w:tcPr>
          <w:p w:rsidR="00026501" w:rsidRDefault="00026501">
            <w:pPr>
              <w:ind w:left="600" w:firstLine="0"/>
              <w:jc w:val="left"/>
            </w:pP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8616 рублей;</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должности служащих 1 квалификационного уровня, по которым устанавливается производное должностное наименование "старший"</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8703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должности служащих 1 квалификационного уровня, по которым устанавливается II </w:t>
            </w:r>
            <w:proofErr w:type="spellStart"/>
            <w:r>
              <w:rPr>
                <w:rFonts w:ascii="Times New Roman" w:eastAsia="Times New Roman" w:hAnsi="Times New Roman" w:cs="Times New Roman"/>
                <w:color w:val="000000"/>
                <w:sz w:val="28"/>
                <w:szCs w:val="28"/>
              </w:rPr>
              <w:t>внутридолжностная</w:t>
            </w:r>
            <w:proofErr w:type="spellEnd"/>
            <w:r>
              <w:rPr>
                <w:rFonts w:ascii="Times New Roman" w:eastAsia="Times New Roman" w:hAnsi="Times New Roman" w:cs="Times New Roman"/>
                <w:color w:val="000000"/>
                <w:sz w:val="28"/>
                <w:szCs w:val="28"/>
              </w:rPr>
              <w:t xml:space="preserve"> категория</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8789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должности служащих 1 квалификационного уровня, по которым устанавливается I </w:t>
            </w:r>
            <w:proofErr w:type="spellStart"/>
            <w:r>
              <w:rPr>
                <w:rFonts w:ascii="Times New Roman" w:eastAsia="Times New Roman" w:hAnsi="Times New Roman" w:cs="Times New Roman"/>
                <w:color w:val="000000"/>
                <w:sz w:val="28"/>
                <w:szCs w:val="28"/>
              </w:rPr>
              <w:t>внутридолжностная</w:t>
            </w:r>
            <w:proofErr w:type="spellEnd"/>
            <w:r>
              <w:rPr>
                <w:rFonts w:ascii="Times New Roman" w:eastAsia="Times New Roman" w:hAnsi="Times New Roman" w:cs="Times New Roman"/>
                <w:color w:val="000000"/>
                <w:sz w:val="28"/>
                <w:szCs w:val="28"/>
              </w:rPr>
              <w:t xml:space="preserve"> категория</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8875 рублей;</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должности служащих 1 квалификационного уровня, по которым может устанавливаться производное должностное наименование "ведущий"</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8961 рубль;</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8703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8961 рубль;</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9047 рублей;</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9133 рубля;</w:t>
            </w:r>
          </w:p>
        </w:tc>
      </w:tr>
      <w:tr w:rsidR="00026501" w:rsidTr="00E84D1C">
        <w:tc>
          <w:tcPr>
            <w:tcW w:w="6663"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третьего уровня":</w:t>
            </w:r>
          </w:p>
        </w:tc>
        <w:tc>
          <w:tcPr>
            <w:tcW w:w="2971" w:type="dxa"/>
            <w:vAlign w:val="center"/>
          </w:tcPr>
          <w:p w:rsidR="00026501" w:rsidRDefault="00026501">
            <w:pPr>
              <w:ind w:left="600" w:firstLine="0"/>
              <w:jc w:val="left"/>
            </w:pP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8875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8964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9053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9142 рубль;</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p w:rsidR="007C5720" w:rsidRDefault="007C5720">
            <w:pPr>
              <w:pBdr>
                <w:top w:val="nil"/>
                <w:left w:val="nil"/>
                <w:bottom w:val="nil"/>
                <w:right w:val="nil"/>
                <w:between w:val="nil"/>
              </w:pBdr>
              <w:ind w:firstLine="709"/>
              <w:jc w:val="left"/>
              <w:rPr>
                <w:rFonts w:ascii="Times New Roman" w:eastAsia="Times New Roman" w:hAnsi="Times New Roman" w:cs="Times New Roman"/>
                <w:color w:val="000000"/>
                <w:sz w:val="28"/>
                <w:szCs w:val="28"/>
              </w:rPr>
            </w:pP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9230 рублей;</w:t>
            </w:r>
          </w:p>
          <w:p w:rsidR="007C5720" w:rsidRDefault="007C5720">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p>
        </w:tc>
      </w:tr>
      <w:tr w:rsidR="00026501" w:rsidTr="00E84D1C">
        <w:tc>
          <w:tcPr>
            <w:tcW w:w="6663"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"Общеотраслевые должности служащих четвертого уровня":</w:t>
            </w:r>
          </w:p>
        </w:tc>
        <w:tc>
          <w:tcPr>
            <w:tcW w:w="2971" w:type="dxa"/>
            <w:vAlign w:val="center"/>
          </w:tcPr>
          <w:p w:rsidR="00026501" w:rsidRDefault="00026501">
            <w:pPr>
              <w:ind w:left="600" w:firstLine="0"/>
              <w:jc w:val="left"/>
            </w:pP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10291 рубль;</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10394 рубля;</w:t>
            </w:r>
          </w:p>
        </w:tc>
      </w:tr>
      <w:tr w:rsidR="00026501" w:rsidTr="00E84D1C">
        <w:tc>
          <w:tcPr>
            <w:tcW w:w="6663"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971" w:type="dxa"/>
            <w:vAlign w:val="center"/>
          </w:tcPr>
          <w:p w:rsidR="00026501" w:rsidRDefault="00DB736D">
            <w:pPr>
              <w:pBdr>
                <w:top w:val="nil"/>
                <w:left w:val="nil"/>
                <w:bottom w:val="nil"/>
                <w:right w:val="nil"/>
                <w:between w:val="nil"/>
              </w:pBdr>
              <w:ind w:left="600"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10497 рубля.</w:t>
            </w:r>
          </w:p>
        </w:tc>
      </w:tr>
    </w:tbl>
    <w:p w:rsidR="00026501" w:rsidRDefault="00026501">
      <w:pPr>
        <w:ind w:firstLine="709"/>
        <w:rPr>
          <w:rFonts w:ascii="Times New Roman" w:eastAsia="Times New Roman" w:hAnsi="Times New Roman" w:cs="Times New Roman"/>
          <w:sz w:val="10"/>
          <w:szCs w:val="10"/>
        </w:rPr>
      </w:pPr>
    </w:p>
    <w:p w:rsidR="00026501" w:rsidRDefault="00DB736D">
      <w:pPr>
        <w:ind w:firstLine="709"/>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 xml:space="preserve">2.4.3. По занимаемым должностям работников </w:t>
      </w:r>
      <w:r w:rsidR="00CA0578">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(за исключением должности тренера-преподавателя</w:t>
      </w:r>
      <w:r w:rsidR="00CA0578">
        <w:rPr>
          <w:rFonts w:ascii="Times New Roman" w:eastAsia="Times New Roman" w:hAnsi="Times New Roman" w:cs="Times New Roman"/>
          <w:sz w:val="28"/>
          <w:szCs w:val="28"/>
        </w:rPr>
        <w:t>, инструктора-методиста</w:t>
      </w:r>
      <w:r>
        <w:rPr>
          <w:rFonts w:ascii="Times New Roman" w:eastAsia="Times New Roman" w:hAnsi="Times New Roman" w:cs="Times New Roman"/>
          <w:sz w:val="28"/>
          <w:szCs w:val="28"/>
        </w:rPr>
        <w:t xml:space="preserve"> в </w:t>
      </w:r>
      <w:r w:rsidR="00CA0578">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реализующих образовательные программы в области физической культуры и спорта (далее –</w:t>
      </w:r>
      <w:r w:rsidR="00453DE1">
        <w:rPr>
          <w:rFonts w:ascii="Times New Roman" w:eastAsia="Times New Roman" w:hAnsi="Times New Roman" w:cs="Times New Roman"/>
          <w:sz w:val="28"/>
          <w:szCs w:val="28"/>
        </w:rPr>
        <w:t xml:space="preserve"> </w:t>
      </w:r>
      <w:r w:rsidR="00453DE1" w:rsidRPr="00453DE1">
        <w:rPr>
          <w:rFonts w:ascii="Times New Roman" w:eastAsia="Times New Roman" w:hAnsi="Times New Roman" w:cs="Times New Roman"/>
          <w:sz w:val="28"/>
          <w:szCs w:val="28"/>
          <w:highlight w:val="yellow"/>
        </w:rPr>
        <w:t xml:space="preserve">МОО </w:t>
      </w:r>
      <w:proofErr w:type="spellStart"/>
      <w:r w:rsidR="00453DE1"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w:t>
      </w:r>
      <w:r w:rsidR="007C572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 основе ПКГ, утвержденных Приказом № 216н и Приказом № 761н:</w:t>
      </w:r>
    </w:p>
    <w:p w:rsidR="00026501" w:rsidRDefault="00026501">
      <w:pPr>
        <w:ind w:firstLine="709"/>
        <w:rPr>
          <w:rFonts w:ascii="Times New Roman" w:eastAsia="Times New Roman" w:hAnsi="Times New Roman" w:cs="Times New Roman"/>
          <w:sz w:val="10"/>
          <w:szCs w:val="10"/>
        </w:rPr>
      </w:pPr>
    </w:p>
    <w:tbl>
      <w:tblPr>
        <w:tblStyle w:val="a9"/>
        <w:tblW w:w="9639" w:type="dxa"/>
        <w:tblInd w:w="-5" w:type="dxa"/>
        <w:tblLayout w:type="fixed"/>
        <w:tblLook w:val="0000" w:firstRow="0" w:lastRow="0" w:firstColumn="0" w:lastColumn="0" w:noHBand="0" w:noVBand="0"/>
      </w:tblPr>
      <w:tblGrid>
        <w:gridCol w:w="6775"/>
        <w:gridCol w:w="2864"/>
      </w:tblGrid>
      <w:tr w:rsidR="00026501" w:rsidTr="00E84D1C">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работников учебно-вспомогательного персонала первого уровня</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8616 рублей;</w:t>
            </w:r>
          </w:p>
        </w:tc>
      </w:tr>
      <w:tr w:rsidR="00026501" w:rsidTr="00E84D1C">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учебно-вспомогательного персонала второго уровня:</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9991 рубль;</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10091 рубль;</w:t>
            </w:r>
          </w:p>
        </w:tc>
      </w:tr>
      <w:tr w:rsidR="00026501" w:rsidTr="00E84D1C">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педагогических работников:</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12522 рубля;</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13524 рубля;</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13649 рублей;</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13775 рубля;</w:t>
            </w:r>
          </w:p>
        </w:tc>
      </w:tr>
      <w:tr w:rsidR="00026501" w:rsidTr="00E84D1C">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руководителей структурных подразделений:</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12730 рублей;</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14003 рубля;</w:t>
            </w:r>
          </w:p>
        </w:tc>
      </w:tr>
      <w:tr w:rsidR="00026501" w:rsidTr="00E84D1C">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14640 рублей.</w:t>
            </w:r>
          </w:p>
        </w:tc>
      </w:tr>
    </w:tbl>
    <w:p w:rsidR="00026501" w:rsidRDefault="00DB736D">
      <w:pPr>
        <w:ind w:firstLine="709"/>
        <w:rPr>
          <w:rFonts w:ascii="Times New Roman" w:eastAsia="Times New Roman" w:hAnsi="Times New Roman" w:cs="Times New Roman"/>
          <w:sz w:val="28"/>
          <w:szCs w:val="28"/>
        </w:rPr>
      </w:pPr>
      <w:bookmarkStart w:id="11" w:name="3rdcrjn" w:colFirst="0" w:colLast="0"/>
      <w:bookmarkStart w:id="12" w:name="26in1rg" w:colFirst="0" w:colLast="0"/>
      <w:bookmarkEnd w:id="11"/>
      <w:bookmarkEnd w:id="12"/>
      <w:r>
        <w:rPr>
          <w:rFonts w:ascii="Times New Roman" w:eastAsia="Times New Roman" w:hAnsi="Times New Roman" w:cs="Times New Roman"/>
          <w:sz w:val="28"/>
          <w:szCs w:val="28"/>
        </w:rPr>
        <w:t>2.4.</w:t>
      </w:r>
      <w:r w:rsidR="00FD6442" w:rsidRPr="00FD6442">
        <w:rPr>
          <w:rFonts w:ascii="Times New Roman" w:eastAsia="Times New Roman" w:hAnsi="Times New Roman" w:cs="Times New Roman"/>
          <w:sz w:val="28"/>
          <w:szCs w:val="28"/>
          <w:highlight w:val="yellow"/>
        </w:rPr>
        <w:t>4</w:t>
      </w:r>
      <w:r>
        <w:rPr>
          <w:rFonts w:ascii="Times New Roman" w:eastAsia="Times New Roman" w:hAnsi="Times New Roman" w:cs="Times New Roman"/>
          <w:sz w:val="28"/>
          <w:szCs w:val="28"/>
        </w:rPr>
        <w:t xml:space="preserve">. По занимаемым должностям работников </w:t>
      </w:r>
      <w:r w:rsidR="00453DE1" w:rsidRPr="00453DE1">
        <w:rPr>
          <w:rFonts w:ascii="Times New Roman" w:eastAsia="Times New Roman" w:hAnsi="Times New Roman" w:cs="Times New Roman"/>
          <w:sz w:val="28"/>
          <w:szCs w:val="28"/>
          <w:highlight w:val="yellow"/>
        </w:rPr>
        <w:t xml:space="preserve">МОО </w:t>
      </w:r>
      <w:proofErr w:type="spellStart"/>
      <w:r w:rsidR="00453DE1" w:rsidRPr="00453DE1">
        <w:rPr>
          <w:rFonts w:ascii="Times New Roman" w:eastAsia="Times New Roman" w:hAnsi="Times New Roman" w:cs="Times New Roman"/>
          <w:sz w:val="28"/>
          <w:szCs w:val="28"/>
          <w:highlight w:val="yellow"/>
        </w:rPr>
        <w:t>ФКиС</w:t>
      </w:r>
      <w:proofErr w:type="spellEnd"/>
      <w:r w:rsidR="00453D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 основе ПКГ, утвержденных Приказом № 216н и Приказом № 761н:</w:t>
      </w:r>
    </w:p>
    <w:tbl>
      <w:tblPr>
        <w:tblStyle w:val="ab"/>
        <w:tblW w:w="9639" w:type="dxa"/>
        <w:tblInd w:w="-5" w:type="dxa"/>
        <w:tblLayout w:type="fixed"/>
        <w:tblLook w:val="0000" w:firstRow="0" w:lastRow="0" w:firstColumn="0" w:lastColumn="0" w:noHBand="0" w:noVBand="0"/>
      </w:tblPr>
      <w:tblGrid>
        <w:gridCol w:w="6775"/>
        <w:gridCol w:w="2864"/>
      </w:tblGrid>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педагогических работников:</w:t>
            </w:r>
          </w:p>
        </w:tc>
        <w:tc>
          <w:tcPr>
            <w:tcW w:w="2864" w:type="dxa"/>
            <w:vAlign w:val="center"/>
          </w:tcPr>
          <w:p w:rsidR="00026501" w:rsidRDefault="00026501">
            <w:pPr>
              <w:pBdr>
                <w:top w:val="nil"/>
                <w:left w:val="nil"/>
                <w:bottom w:val="nil"/>
                <w:right w:val="nil"/>
                <w:between w:val="nil"/>
              </w:pBdr>
              <w:ind w:left="352" w:firstLine="0"/>
              <w:jc w:val="left"/>
              <w:rPr>
                <w:rFonts w:ascii="Times New Roman" w:eastAsia="Times New Roman" w:hAnsi="Times New Roman" w:cs="Times New Roman"/>
                <w:color w:val="000000"/>
                <w:sz w:val="28"/>
                <w:szCs w:val="28"/>
              </w:rPr>
            </w:pP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9150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9235 рублей.</w:t>
            </w:r>
          </w:p>
        </w:tc>
      </w:tr>
    </w:tbl>
    <w:p w:rsidR="00026501" w:rsidRDefault="00DB736D">
      <w:pPr>
        <w:ind w:firstLine="709"/>
        <w:rPr>
          <w:rFonts w:ascii="Times New Roman" w:eastAsia="Times New Roman" w:hAnsi="Times New Roman" w:cs="Times New Roman"/>
          <w:color w:val="000000"/>
          <w:sz w:val="28"/>
          <w:szCs w:val="28"/>
        </w:rPr>
      </w:pPr>
      <w:bookmarkStart w:id="13" w:name="lnxbz9" w:colFirst="0" w:colLast="0"/>
      <w:bookmarkStart w:id="14" w:name="35nkun2" w:colFirst="0" w:colLast="0"/>
      <w:bookmarkEnd w:id="13"/>
      <w:bookmarkEnd w:id="14"/>
      <w:r>
        <w:rPr>
          <w:rFonts w:ascii="Times New Roman" w:eastAsia="Times New Roman" w:hAnsi="Times New Roman" w:cs="Times New Roman"/>
          <w:color w:val="000000"/>
          <w:sz w:val="28"/>
          <w:szCs w:val="28"/>
        </w:rPr>
        <w:t>2.4.</w:t>
      </w:r>
      <w:r w:rsidR="00035197" w:rsidRPr="00035197">
        <w:rPr>
          <w:rFonts w:ascii="Times New Roman" w:eastAsia="Times New Roman" w:hAnsi="Times New Roman" w:cs="Times New Roman"/>
          <w:color w:val="000000"/>
          <w:sz w:val="28"/>
          <w:szCs w:val="28"/>
          <w:highlight w:val="yellow"/>
        </w:rPr>
        <w:t>5</w:t>
      </w:r>
      <w:r>
        <w:rPr>
          <w:rFonts w:ascii="Times New Roman" w:eastAsia="Times New Roman" w:hAnsi="Times New Roman" w:cs="Times New Roman"/>
          <w:color w:val="000000"/>
          <w:sz w:val="28"/>
          <w:szCs w:val="28"/>
        </w:rPr>
        <w:t>. По занимаемым должностям медицинских работников</w:t>
      </w:r>
      <w:r>
        <w:rPr>
          <w:rFonts w:ascii="Times New Roman" w:eastAsia="Times New Roman" w:hAnsi="Times New Roman" w:cs="Times New Roman"/>
          <w:sz w:val="28"/>
          <w:szCs w:val="28"/>
        </w:rPr>
        <w:t xml:space="preserve"> на основе </w:t>
      </w:r>
      <w:r>
        <w:rPr>
          <w:rFonts w:ascii="Times New Roman" w:eastAsia="Times New Roman" w:hAnsi="Times New Roman" w:cs="Times New Roman"/>
          <w:sz w:val="28"/>
          <w:szCs w:val="28"/>
        </w:rPr>
        <w:lastRenderedPageBreak/>
        <w:t>ПКГ, утвержденных Приказом № 526, Приказом № 541н</w:t>
      </w:r>
      <w:r>
        <w:rPr>
          <w:rFonts w:ascii="Times New Roman" w:eastAsia="Times New Roman" w:hAnsi="Times New Roman" w:cs="Times New Roman"/>
          <w:color w:val="000000"/>
          <w:sz w:val="28"/>
          <w:szCs w:val="28"/>
        </w:rPr>
        <w:t>:</w:t>
      </w:r>
    </w:p>
    <w:tbl>
      <w:tblPr>
        <w:tblStyle w:val="ae"/>
        <w:tblW w:w="9639" w:type="dxa"/>
        <w:tblInd w:w="-5" w:type="dxa"/>
        <w:tblLayout w:type="fixed"/>
        <w:tblLook w:val="0000" w:firstRow="0" w:lastRow="0" w:firstColumn="0" w:lastColumn="0" w:noHBand="0" w:noVBand="0"/>
      </w:tblPr>
      <w:tblGrid>
        <w:gridCol w:w="6775"/>
        <w:gridCol w:w="2864"/>
      </w:tblGrid>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медицинского и фармацевтического персонала первого уровня</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8121 рубль;</w:t>
            </w:r>
          </w:p>
        </w:tc>
      </w:tr>
      <w:tr w:rsidR="00026501">
        <w:tc>
          <w:tcPr>
            <w:tcW w:w="6775" w:type="dxa"/>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среднего медицинского и фармацевтического персонала:</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9700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9797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9895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9994 рубля;</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10094 рубля;</w:t>
            </w:r>
          </w:p>
        </w:tc>
      </w:tr>
      <w:tr w:rsidR="00026501">
        <w:tc>
          <w:tcPr>
            <w:tcW w:w="6775" w:type="dxa"/>
          </w:tcPr>
          <w:p w:rsidR="00026501" w:rsidRDefault="00DB736D">
            <w:pPr>
              <w:pBdr>
                <w:top w:val="nil"/>
                <w:left w:val="nil"/>
                <w:bottom w:val="nil"/>
                <w:right w:val="nil"/>
                <w:between w:val="nil"/>
              </w:pBdr>
              <w:ind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врачей и провизоров:</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12989 рубля;</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14288 рублей.</w:t>
            </w:r>
          </w:p>
        </w:tc>
      </w:tr>
    </w:tbl>
    <w:p w:rsidR="00026501" w:rsidRDefault="00026501">
      <w:pPr>
        <w:ind w:firstLine="709"/>
        <w:rPr>
          <w:rFonts w:ascii="Times New Roman" w:eastAsia="Times New Roman" w:hAnsi="Times New Roman" w:cs="Times New Roman"/>
          <w:sz w:val="10"/>
          <w:szCs w:val="10"/>
        </w:rPr>
      </w:pPr>
    </w:p>
    <w:p w:rsidR="00026501" w:rsidRDefault="00DB736D">
      <w:pP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r w:rsidR="00C948AD">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 По занимаемым должностям работников культуры, искусства и кинематографии</w:t>
      </w:r>
      <w:r>
        <w:rPr>
          <w:rFonts w:ascii="Times New Roman" w:eastAsia="Times New Roman" w:hAnsi="Times New Roman" w:cs="Times New Roman"/>
          <w:sz w:val="28"/>
          <w:szCs w:val="28"/>
        </w:rPr>
        <w:t xml:space="preserve"> на основе ПКГ, утвержденных Приказом № 121н, Приказом № 570, Приказом № 251н</w:t>
      </w:r>
      <w:r>
        <w:rPr>
          <w:rFonts w:ascii="Times New Roman" w:eastAsia="Times New Roman" w:hAnsi="Times New Roman" w:cs="Times New Roman"/>
          <w:color w:val="000000"/>
          <w:sz w:val="28"/>
          <w:szCs w:val="28"/>
        </w:rPr>
        <w:t>:</w:t>
      </w:r>
    </w:p>
    <w:tbl>
      <w:tblPr>
        <w:tblStyle w:val="af"/>
        <w:tblW w:w="9639" w:type="dxa"/>
        <w:tblInd w:w="-5" w:type="dxa"/>
        <w:tblLayout w:type="fixed"/>
        <w:tblLook w:val="0000" w:firstRow="0" w:lastRow="0" w:firstColumn="0" w:lastColumn="0" w:noHBand="0" w:noVBand="0"/>
      </w:tblPr>
      <w:tblGrid>
        <w:gridCol w:w="6775"/>
        <w:gridCol w:w="2864"/>
      </w:tblGrid>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"Профессии рабочих культуры, искусства и кинематографии первого уровня"</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8121 рублей;</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"Профессии рабочих культуры, искусства и кинематографии второго уровня":</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tc>
          <w:tcPr>
            <w:tcW w:w="6775"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квалификационный разряд</w:t>
            </w:r>
          </w:p>
        </w:tc>
        <w:tc>
          <w:tcPr>
            <w:tcW w:w="2864" w:type="dxa"/>
            <w:vAlign w:val="center"/>
          </w:tcPr>
          <w:p w:rsidR="00026501" w:rsidRDefault="00DB736D">
            <w:pPr>
              <w:ind w:left="493" w:firstLine="0"/>
              <w:jc w:val="left"/>
            </w:pPr>
            <w:r>
              <w:rPr>
                <w:rFonts w:ascii="Times New Roman" w:eastAsia="Times New Roman" w:hAnsi="Times New Roman" w:cs="Times New Roman"/>
                <w:sz w:val="28"/>
                <w:szCs w:val="28"/>
              </w:rPr>
              <w:t>– 9417 рублей;</w:t>
            </w:r>
          </w:p>
        </w:tc>
      </w:tr>
      <w:tr w:rsidR="00026501">
        <w:tc>
          <w:tcPr>
            <w:tcW w:w="6775" w:type="dxa"/>
            <w:vAlign w:val="center"/>
          </w:tcPr>
          <w:p w:rsidR="00026501" w:rsidRDefault="00DB736D">
            <w:pPr>
              <w:pBdr>
                <w:top w:val="nil"/>
                <w:left w:val="nil"/>
                <w:bottom w:val="nil"/>
                <w:right w:val="nil"/>
                <w:between w:val="nil"/>
              </w:pBd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квалификационный разряд</w:t>
            </w:r>
          </w:p>
        </w:tc>
        <w:tc>
          <w:tcPr>
            <w:tcW w:w="2864" w:type="dxa"/>
            <w:vAlign w:val="center"/>
          </w:tcPr>
          <w:p w:rsidR="00026501" w:rsidRDefault="00DB736D">
            <w:pPr>
              <w:ind w:left="493" w:firstLine="0"/>
              <w:jc w:val="left"/>
            </w:pPr>
            <w:r>
              <w:rPr>
                <w:rFonts w:ascii="Times New Roman" w:eastAsia="Times New Roman" w:hAnsi="Times New Roman" w:cs="Times New Roman"/>
                <w:sz w:val="28"/>
                <w:szCs w:val="28"/>
              </w:rPr>
              <w:t>– 9700 рублей;</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работников культуры, искусства и кинематографии среднего звена"</w:t>
            </w:r>
          </w:p>
        </w:tc>
        <w:tc>
          <w:tcPr>
            <w:tcW w:w="2864" w:type="dxa"/>
          </w:tcPr>
          <w:p w:rsidR="00026501" w:rsidRDefault="00DB736D">
            <w:pPr>
              <w:ind w:left="493" w:firstLine="0"/>
            </w:pPr>
            <w:r>
              <w:rPr>
                <w:rFonts w:ascii="Times New Roman" w:eastAsia="Times New Roman" w:hAnsi="Times New Roman" w:cs="Times New Roman"/>
                <w:sz w:val="28"/>
                <w:szCs w:val="28"/>
              </w:rPr>
              <w:t>– 9991 рубль;</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работников культуры, искусства и кинематографии ведущего звена"</w:t>
            </w:r>
          </w:p>
        </w:tc>
        <w:tc>
          <w:tcPr>
            <w:tcW w:w="2864" w:type="dxa"/>
          </w:tcPr>
          <w:p w:rsidR="00026501" w:rsidRDefault="00DB736D">
            <w:pPr>
              <w:ind w:left="493" w:firstLine="0"/>
            </w:pPr>
            <w:r>
              <w:rPr>
                <w:rFonts w:ascii="Times New Roman" w:eastAsia="Times New Roman" w:hAnsi="Times New Roman" w:cs="Times New Roman"/>
                <w:sz w:val="28"/>
                <w:szCs w:val="28"/>
              </w:rPr>
              <w:t>– 11435 рублей;</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"Должности руководящего состава учреждений культуры, искусства и кинематографии"</w:t>
            </w:r>
          </w:p>
        </w:tc>
        <w:tc>
          <w:tcPr>
            <w:tcW w:w="2864" w:type="dxa"/>
          </w:tcPr>
          <w:p w:rsidR="00026501" w:rsidRDefault="00DB736D">
            <w:pPr>
              <w:ind w:left="493" w:firstLine="0"/>
            </w:pPr>
            <w:r>
              <w:rPr>
                <w:rFonts w:ascii="Times New Roman" w:eastAsia="Times New Roman" w:hAnsi="Times New Roman" w:cs="Times New Roman"/>
                <w:sz w:val="28"/>
                <w:szCs w:val="28"/>
              </w:rPr>
              <w:t>– 13374 рубля.</w:t>
            </w:r>
          </w:p>
        </w:tc>
      </w:tr>
    </w:tbl>
    <w:p w:rsidR="00026501" w:rsidRDefault="00026501">
      <w:pPr>
        <w:ind w:firstLine="709"/>
        <w:rPr>
          <w:rFonts w:ascii="Times New Roman" w:eastAsia="Times New Roman" w:hAnsi="Times New Roman" w:cs="Times New Roman"/>
          <w:sz w:val="8"/>
          <w:szCs w:val="8"/>
        </w:rPr>
      </w:pPr>
    </w:p>
    <w:p w:rsidR="00026501" w:rsidRDefault="00DB736D">
      <w:pPr>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r w:rsidR="00C948AD">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 xml:space="preserve">. По занимаемым должностям работников </w:t>
      </w:r>
      <w:r w:rsidR="00C948AD" w:rsidRPr="00453DE1">
        <w:rPr>
          <w:rFonts w:ascii="Times New Roman" w:eastAsia="Times New Roman" w:hAnsi="Times New Roman" w:cs="Times New Roman"/>
          <w:sz w:val="28"/>
          <w:szCs w:val="28"/>
          <w:highlight w:val="yellow"/>
        </w:rPr>
        <w:t xml:space="preserve">МОО </w:t>
      </w:r>
      <w:proofErr w:type="spellStart"/>
      <w:r w:rsidR="00C948AD"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color w:val="000000"/>
          <w:sz w:val="28"/>
          <w:szCs w:val="28"/>
        </w:rPr>
        <w:t>, отнесенных к должностям физической культуры и спорта</w:t>
      </w:r>
      <w:r>
        <w:rPr>
          <w:rFonts w:ascii="Times New Roman" w:eastAsia="Times New Roman" w:hAnsi="Times New Roman" w:cs="Times New Roman"/>
          <w:sz w:val="28"/>
          <w:szCs w:val="28"/>
        </w:rPr>
        <w:t xml:space="preserve"> на основе ПКГ, утвержденных Приказом № 165н, Приказом № 916н</w:t>
      </w:r>
      <w:r>
        <w:rPr>
          <w:rFonts w:ascii="Times New Roman" w:eastAsia="Times New Roman" w:hAnsi="Times New Roman" w:cs="Times New Roman"/>
          <w:color w:val="000000"/>
          <w:sz w:val="28"/>
          <w:szCs w:val="28"/>
        </w:rPr>
        <w:t>:</w:t>
      </w:r>
    </w:p>
    <w:tbl>
      <w:tblPr>
        <w:tblStyle w:val="af0"/>
        <w:tblW w:w="9639" w:type="dxa"/>
        <w:tblInd w:w="-5" w:type="dxa"/>
        <w:tblLayout w:type="fixed"/>
        <w:tblLook w:val="0000" w:firstRow="0" w:lastRow="0" w:firstColumn="0" w:lastColumn="0" w:noHBand="0" w:noVBand="0"/>
      </w:tblPr>
      <w:tblGrid>
        <w:gridCol w:w="6775"/>
        <w:gridCol w:w="2864"/>
      </w:tblGrid>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в области физической культуры и спорта первого уровня:</w:t>
            </w:r>
          </w:p>
        </w:tc>
        <w:tc>
          <w:tcPr>
            <w:tcW w:w="2864" w:type="dxa"/>
            <w:vAlign w:val="center"/>
          </w:tcPr>
          <w:p w:rsidR="00026501" w:rsidRDefault="00026501">
            <w:pPr>
              <w:pBdr>
                <w:top w:val="nil"/>
                <w:left w:val="nil"/>
                <w:bottom w:val="nil"/>
                <w:right w:val="nil"/>
                <w:between w:val="nil"/>
              </w:pBdr>
              <w:ind w:left="352" w:firstLine="0"/>
              <w:jc w:val="left"/>
              <w:rPr>
                <w:rFonts w:ascii="Times New Roman" w:eastAsia="Times New Roman" w:hAnsi="Times New Roman" w:cs="Times New Roman"/>
                <w:color w:val="000000"/>
                <w:sz w:val="28"/>
                <w:szCs w:val="28"/>
              </w:rPr>
            </w:pP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rsidP="00E21EB6">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21EB6">
              <w:rPr>
                <w:rFonts w:ascii="Times New Roman" w:eastAsia="Times New Roman" w:hAnsi="Times New Roman" w:cs="Times New Roman"/>
                <w:color w:val="000000"/>
                <w:sz w:val="28"/>
                <w:szCs w:val="28"/>
              </w:rPr>
              <w:t>8121</w:t>
            </w:r>
            <w:r>
              <w:rPr>
                <w:rFonts w:ascii="Times New Roman" w:eastAsia="Times New Roman" w:hAnsi="Times New Roman" w:cs="Times New Roman"/>
                <w:color w:val="000000"/>
                <w:sz w:val="28"/>
                <w:szCs w:val="28"/>
              </w:rPr>
              <w:t xml:space="preserve">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rsidP="00E21EB6">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21EB6">
              <w:rPr>
                <w:rFonts w:ascii="Times New Roman" w:eastAsia="Times New Roman" w:hAnsi="Times New Roman" w:cs="Times New Roman"/>
                <w:color w:val="000000"/>
                <w:sz w:val="28"/>
                <w:szCs w:val="28"/>
              </w:rPr>
              <w:t>8203</w:t>
            </w:r>
            <w:r>
              <w:rPr>
                <w:rFonts w:ascii="Times New Roman" w:eastAsia="Times New Roman" w:hAnsi="Times New Roman" w:cs="Times New Roman"/>
                <w:color w:val="000000"/>
                <w:sz w:val="28"/>
                <w:szCs w:val="28"/>
              </w:rPr>
              <w:t xml:space="preserve"> рубль;</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отнесенным к ПКГ должностей работников в области физической культуры и спорта второго уровня:</w:t>
            </w:r>
          </w:p>
        </w:tc>
        <w:tc>
          <w:tcPr>
            <w:tcW w:w="2864" w:type="dxa"/>
            <w:vAlign w:val="center"/>
          </w:tcPr>
          <w:p w:rsidR="00026501" w:rsidRDefault="00026501">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8324 рубля;</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8657 рублей;</w:t>
            </w:r>
          </w:p>
        </w:tc>
      </w:tr>
      <w:tr w:rsidR="00026501">
        <w:tc>
          <w:tcPr>
            <w:tcW w:w="6775" w:type="dxa"/>
          </w:tcPr>
          <w:p w:rsidR="00026501" w:rsidRDefault="00DB736D">
            <w:pPr>
              <w:pBdr>
                <w:top w:val="nil"/>
                <w:left w:val="nil"/>
                <w:bottom w:val="nil"/>
                <w:right w:val="nil"/>
                <w:between w:val="nil"/>
              </w:pBdr>
              <w:ind w:firstLine="709"/>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квалификационный уровень</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9573 рубля.</w:t>
            </w:r>
          </w:p>
        </w:tc>
      </w:tr>
    </w:tbl>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Минимальные размеры окладов (должностных окладов), ставок заработной платы работников </w:t>
      </w:r>
      <w:r w:rsidR="00E21EB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по должностям, не вошедшим в профессиональные квалификационные группы:</w:t>
      </w:r>
    </w:p>
    <w:tbl>
      <w:tblPr>
        <w:tblStyle w:val="af1"/>
        <w:tblW w:w="9639" w:type="dxa"/>
        <w:tblInd w:w="-5" w:type="dxa"/>
        <w:tblLayout w:type="fixed"/>
        <w:tblLook w:val="0000" w:firstRow="0" w:lastRow="0" w:firstColumn="0" w:lastColumn="0" w:noHBand="0" w:noVBand="0"/>
      </w:tblPr>
      <w:tblGrid>
        <w:gridCol w:w="6775"/>
        <w:gridCol w:w="2864"/>
      </w:tblGrid>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ассистент (помощник) по оказанию технической </w:t>
            </w:r>
            <w:r>
              <w:rPr>
                <w:rFonts w:ascii="Times New Roman" w:eastAsia="Times New Roman" w:hAnsi="Times New Roman" w:cs="Times New Roman"/>
                <w:color w:val="000000"/>
                <w:sz w:val="28"/>
                <w:szCs w:val="28"/>
              </w:rPr>
              <w:lastRenderedPageBreak/>
              <w:t>помощи инвалидам и лицам с ограниченными возможностями здоровья, специалист, специалист по закупкам, аналитик</w:t>
            </w:r>
          </w:p>
        </w:tc>
        <w:tc>
          <w:tcPr>
            <w:tcW w:w="2864" w:type="dxa"/>
            <w:vAlign w:val="center"/>
          </w:tcPr>
          <w:p w:rsidR="00026501" w:rsidRDefault="00DB736D">
            <w:pPr>
              <w:ind w:left="493" w:firstLine="0"/>
            </w:pPr>
            <w:r>
              <w:rPr>
                <w:rFonts w:ascii="Times New Roman" w:eastAsia="Times New Roman" w:hAnsi="Times New Roman" w:cs="Times New Roman"/>
                <w:sz w:val="28"/>
                <w:szCs w:val="28"/>
              </w:rPr>
              <w:lastRenderedPageBreak/>
              <w:t>– 8875 рублей;</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старший специалист, старший специалист по закупкам</w:t>
            </w:r>
          </w:p>
        </w:tc>
        <w:tc>
          <w:tcPr>
            <w:tcW w:w="2864" w:type="dxa"/>
          </w:tcPr>
          <w:p w:rsidR="00026501" w:rsidRDefault="00DB736D">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8964 рубля;</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ведущий специалист</w:t>
            </w:r>
          </w:p>
        </w:tc>
        <w:tc>
          <w:tcPr>
            <w:tcW w:w="2864" w:type="dxa"/>
          </w:tcPr>
          <w:p w:rsidR="00026501" w:rsidRDefault="00DB736D">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9142 рубля;</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главный специалист</w:t>
            </w:r>
          </w:p>
        </w:tc>
        <w:tc>
          <w:tcPr>
            <w:tcW w:w="2864" w:type="dxa"/>
          </w:tcPr>
          <w:p w:rsidR="00026501" w:rsidRDefault="00DB736D">
            <w:pPr>
              <w:ind w:left="493"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9230 рубля;</w:t>
            </w:r>
          </w:p>
        </w:tc>
      </w:tr>
      <w:tr w:rsidR="00026501">
        <w:tc>
          <w:tcPr>
            <w:tcW w:w="6775" w:type="dxa"/>
            <w:vAlign w:val="center"/>
          </w:tcPr>
          <w:p w:rsidR="00026501" w:rsidRDefault="00DB736D" w:rsidP="006611A9">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контрактный управляющий, системный администратор </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13464 рубля;</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советник директора по воспитанию и взаимодействию с детскими общественными объединениями</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13649рубля;</w:t>
            </w:r>
          </w:p>
        </w:tc>
      </w:tr>
      <w:tr w:rsidR="00026501">
        <w:tc>
          <w:tcPr>
            <w:tcW w:w="6775" w:type="dxa"/>
            <w:vAlign w:val="center"/>
          </w:tcPr>
          <w:p w:rsidR="00026501" w:rsidRDefault="00DB736D">
            <w:pPr>
              <w:pBdr>
                <w:top w:val="nil"/>
                <w:left w:val="nil"/>
                <w:bottom w:val="nil"/>
                <w:right w:val="nil"/>
                <w:between w:val="nil"/>
              </w:pBdr>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отдела, руководитель структурного подразделения</w:t>
            </w:r>
          </w:p>
        </w:tc>
        <w:tc>
          <w:tcPr>
            <w:tcW w:w="2864" w:type="dxa"/>
            <w:vAlign w:val="center"/>
          </w:tcPr>
          <w:p w:rsidR="00026501" w:rsidRDefault="00DB736D">
            <w:pPr>
              <w:pBdr>
                <w:top w:val="nil"/>
                <w:left w:val="nil"/>
                <w:bottom w:val="nil"/>
                <w:right w:val="nil"/>
                <w:between w:val="nil"/>
              </w:pBdr>
              <w:ind w:left="493"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14003 рубля.</w:t>
            </w:r>
          </w:p>
        </w:tc>
      </w:tr>
    </w:tbl>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Размеры окладов (должностных окладов), ставок заработной платы работников </w:t>
      </w:r>
      <w:r w:rsidR="00E21EB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устанавливаются руководителем учреждения на основе минимальных размеров окладов (должностных окладов), ставок заработной платы, установленных настоящим Положением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Размеры окладов (должностных окладов), ставок заработной платы работников </w:t>
      </w:r>
      <w:r w:rsidR="00E21EB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не включенных в ПКГ, устанавливаются руководителем учреждения с учетом: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минимальных размеров окладов (должностных окладов), ставок заработной платы, установленных настоящим Положением;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При проведении индексации заработной платы размеры окладов (должностных окладов), ставок заработной платы работников </w:t>
      </w:r>
      <w:r w:rsidR="00E21EB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подлежат округлению до целого рубля в сторону увеличения.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w:t>
      </w:r>
      <w:hyperlink r:id="rId11">
        <w:r>
          <w:rPr>
            <w:rFonts w:ascii="Times New Roman" w:eastAsia="Times New Roman" w:hAnsi="Times New Roman" w:cs="Times New Roman"/>
            <w:color w:val="000000"/>
            <w:sz w:val="28"/>
            <w:szCs w:val="28"/>
          </w:rPr>
          <w:t>Приказом</w:t>
        </w:r>
      </w:hyperlink>
      <w:r>
        <w:rPr>
          <w:rFonts w:ascii="Times New Roman" w:eastAsia="Times New Roman" w:hAnsi="Times New Roman" w:cs="Times New Roman"/>
          <w:sz w:val="28"/>
          <w:szCs w:val="28"/>
        </w:rPr>
        <w:t xml:space="preserve"> № 1601.</w:t>
      </w:r>
    </w:p>
    <w:p w:rsidR="00026501" w:rsidRDefault="00DB736D">
      <w:pPr>
        <w:ind w:firstLine="709"/>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2.1</w:t>
      </w:r>
      <w:r w:rsidR="00E21EB6">
        <w:rPr>
          <w:rFonts w:ascii="Times New Roman" w:eastAsia="Times New Roman" w:hAnsi="Times New Roman" w:cs="Times New Roman"/>
          <w:sz w:val="28"/>
          <w:szCs w:val="28"/>
        </w:rPr>
        <w:t>0</w:t>
      </w:r>
      <w:r>
        <w:rPr>
          <w:rFonts w:ascii="Times New Roman" w:eastAsia="Times New Roman" w:hAnsi="Times New Roman" w:cs="Times New Roman"/>
          <w:sz w:val="28"/>
          <w:szCs w:val="28"/>
        </w:rPr>
        <w:t xml:space="preserve">. Порядок исчисления заработной платы педагогическим работникам </w:t>
      </w:r>
      <w:r w:rsidR="00E21EB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устанавливается в соответствии </w:t>
      </w:r>
      <w:r w:rsidRPr="00917ED6">
        <w:rPr>
          <w:rFonts w:ascii="Times New Roman" w:eastAsia="Times New Roman" w:hAnsi="Times New Roman" w:cs="Times New Roman"/>
          <w:color w:val="FF0000"/>
          <w:sz w:val="28"/>
          <w:szCs w:val="28"/>
          <w:highlight w:val="yellow"/>
        </w:rPr>
        <w:t xml:space="preserve">с приложением </w:t>
      </w:r>
      <w:r w:rsidR="00917ED6" w:rsidRPr="00917ED6">
        <w:rPr>
          <w:rFonts w:ascii="Times New Roman" w:eastAsia="Times New Roman" w:hAnsi="Times New Roman" w:cs="Times New Roman"/>
          <w:color w:val="FF0000"/>
          <w:sz w:val="28"/>
          <w:szCs w:val="28"/>
          <w:highlight w:val="yellow"/>
        </w:rPr>
        <w:t>1</w:t>
      </w:r>
      <w:r w:rsidRPr="00917ED6">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к настоящему Положению.</w:t>
      </w:r>
    </w:p>
    <w:p w:rsidR="00026501" w:rsidRDefault="00DB736D">
      <w:pPr>
        <w:ind w:firstLine="709"/>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2.1</w:t>
      </w:r>
      <w:r w:rsidR="00917ED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Порядок и условия почасовой оплаты работников </w:t>
      </w:r>
      <w:r w:rsidR="00917ED6">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устанавливаются в соответствии с </w:t>
      </w:r>
      <w:r w:rsidRPr="00917ED6">
        <w:rPr>
          <w:rFonts w:ascii="Times New Roman" w:eastAsia="Times New Roman" w:hAnsi="Times New Roman" w:cs="Times New Roman"/>
          <w:color w:val="FF0000"/>
          <w:sz w:val="28"/>
          <w:szCs w:val="28"/>
          <w:highlight w:val="yellow"/>
        </w:rPr>
        <w:t xml:space="preserve">приложением </w:t>
      </w:r>
      <w:r w:rsidR="00917ED6">
        <w:rPr>
          <w:rFonts w:ascii="Times New Roman" w:eastAsia="Times New Roman" w:hAnsi="Times New Roman" w:cs="Times New Roman"/>
          <w:color w:val="FF0000"/>
          <w:sz w:val="28"/>
          <w:szCs w:val="28"/>
        </w:rPr>
        <w:t>2</w:t>
      </w:r>
      <w:r>
        <w:rPr>
          <w:rFonts w:ascii="Times New Roman" w:eastAsia="Times New Roman" w:hAnsi="Times New Roman" w:cs="Times New Roman"/>
          <w:sz w:val="28"/>
          <w:szCs w:val="28"/>
        </w:rPr>
        <w:t xml:space="preserve"> к настоящему Положению.</w:t>
      </w:r>
    </w:p>
    <w:p w:rsidR="00026501" w:rsidRDefault="00DB736D">
      <w:pPr>
        <w:ind w:firstLine="709"/>
        <w:rPr>
          <w:rFonts w:ascii="Times New Roman" w:eastAsia="Times New Roman" w:hAnsi="Times New Roman" w:cs="Times New Roman"/>
          <w:sz w:val="28"/>
          <w:szCs w:val="28"/>
        </w:rPr>
      </w:pPr>
      <w:bookmarkStart w:id="17" w:name="2jxsxqh" w:colFirst="0" w:colLast="0"/>
      <w:bookmarkEnd w:id="17"/>
      <w:r>
        <w:rPr>
          <w:rFonts w:ascii="Times New Roman" w:eastAsia="Times New Roman" w:hAnsi="Times New Roman" w:cs="Times New Roman"/>
          <w:sz w:val="28"/>
          <w:szCs w:val="28"/>
        </w:rPr>
        <w:t>2.1</w:t>
      </w:r>
      <w:r w:rsidR="00917ED6">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Перечень учреждений, организаций и должностей, время работы в которых засчитывается в педагогический стаж работников образования, отражены </w:t>
      </w:r>
      <w:r w:rsidRPr="00917ED6">
        <w:rPr>
          <w:rFonts w:ascii="Times New Roman" w:eastAsia="Times New Roman" w:hAnsi="Times New Roman" w:cs="Times New Roman"/>
          <w:color w:val="FF0000"/>
          <w:sz w:val="28"/>
          <w:szCs w:val="28"/>
          <w:highlight w:val="yellow"/>
        </w:rPr>
        <w:t xml:space="preserve">в приложении </w:t>
      </w:r>
      <w:r w:rsidR="00917ED6">
        <w:rPr>
          <w:rFonts w:ascii="Times New Roman" w:eastAsia="Times New Roman" w:hAnsi="Times New Roman" w:cs="Times New Roman"/>
          <w:color w:val="FF0000"/>
          <w:sz w:val="28"/>
          <w:szCs w:val="28"/>
        </w:rPr>
        <w:t>3</w:t>
      </w:r>
      <w:r>
        <w:rPr>
          <w:rFonts w:ascii="Times New Roman" w:eastAsia="Times New Roman" w:hAnsi="Times New Roman" w:cs="Times New Roman"/>
          <w:sz w:val="28"/>
          <w:szCs w:val="28"/>
        </w:rPr>
        <w:t xml:space="preserve"> к настоящему Положению.</w:t>
      </w:r>
    </w:p>
    <w:p w:rsidR="00026501" w:rsidRDefault="00DB736D">
      <w:pPr>
        <w:ind w:firstLine="709"/>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2.1</w:t>
      </w:r>
      <w:r w:rsidR="00917ED6">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Порядок зачета педагогическим работникам </w:t>
      </w:r>
      <w:r w:rsidR="00E30FA4">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в педагогический стаж времени работы в отдельных учреждениях (организациях), </w:t>
      </w:r>
      <w:r>
        <w:rPr>
          <w:rFonts w:ascii="Times New Roman" w:eastAsia="Times New Roman" w:hAnsi="Times New Roman" w:cs="Times New Roman"/>
          <w:sz w:val="28"/>
          <w:szCs w:val="28"/>
        </w:rPr>
        <w:lastRenderedPageBreak/>
        <w:t xml:space="preserve">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w:t>
      </w:r>
      <w:r w:rsidRPr="00917ED6">
        <w:rPr>
          <w:rFonts w:ascii="Times New Roman" w:eastAsia="Times New Roman" w:hAnsi="Times New Roman" w:cs="Times New Roman"/>
          <w:color w:val="FF0000"/>
          <w:sz w:val="28"/>
          <w:szCs w:val="28"/>
          <w:highlight w:val="yellow"/>
        </w:rPr>
        <w:t xml:space="preserve">в приложении </w:t>
      </w:r>
      <w:r w:rsidR="00917ED6">
        <w:rPr>
          <w:rFonts w:ascii="Times New Roman" w:eastAsia="Times New Roman" w:hAnsi="Times New Roman" w:cs="Times New Roman"/>
          <w:color w:val="FF0000"/>
          <w:sz w:val="28"/>
          <w:szCs w:val="28"/>
        </w:rPr>
        <w:t>4</w:t>
      </w:r>
      <w:r>
        <w:rPr>
          <w:rFonts w:ascii="Times New Roman" w:eastAsia="Times New Roman" w:hAnsi="Times New Roman" w:cs="Times New Roman"/>
          <w:sz w:val="28"/>
          <w:szCs w:val="28"/>
        </w:rPr>
        <w:t xml:space="preserve"> к настоящему Положению.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917ED6">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Особенности оплаты труда работников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sidR="00D331E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установлены </w:t>
      </w:r>
      <w:r w:rsidRPr="00917ED6">
        <w:rPr>
          <w:rFonts w:ascii="Times New Roman" w:eastAsia="Times New Roman" w:hAnsi="Times New Roman" w:cs="Times New Roman"/>
          <w:color w:val="000000"/>
          <w:sz w:val="28"/>
          <w:szCs w:val="28"/>
          <w:highlight w:val="yellow"/>
        </w:rPr>
        <w:t xml:space="preserve">в приложении </w:t>
      </w:r>
      <w:r w:rsidR="00917ED6">
        <w:rPr>
          <w:rFonts w:ascii="Times New Roman" w:eastAsia="Times New Roman" w:hAnsi="Times New Roman" w:cs="Times New Roman"/>
          <w:color w:val="000000"/>
          <w:sz w:val="28"/>
          <w:szCs w:val="28"/>
        </w:rPr>
        <w:t>6</w:t>
      </w:r>
      <w:r>
        <w:rPr>
          <w:rFonts w:ascii="Times New Roman" w:eastAsia="Times New Roman" w:hAnsi="Times New Roman" w:cs="Times New Roman"/>
          <w:sz w:val="28"/>
          <w:szCs w:val="28"/>
        </w:rPr>
        <w:t xml:space="preserve"> к настоящему Положению.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Установленные настоящим подпунктом особенности оплаты работников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 xml:space="preserve"> применяются в дополнение к нормам настоящего Положения, если не установлено иное.</w:t>
      </w:r>
    </w:p>
    <w:p w:rsidR="00026501" w:rsidRDefault="00026501">
      <w:pPr>
        <w:ind w:firstLine="0"/>
        <w:rPr>
          <w:rFonts w:ascii="Times New Roman" w:eastAsia="Times New Roman" w:hAnsi="Times New Roman" w:cs="Times New Roman"/>
          <w:sz w:val="28"/>
          <w:szCs w:val="28"/>
        </w:rPr>
      </w:pPr>
    </w:p>
    <w:p w:rsidR="00026501" w:rsidRDefault="00DB736D">
      <w:pPr>
        <w:pStyle w:val="1"/>
        <w:spacing w:before="0" w:after="0"/>
        <w:rPr>
          <w:rFonts w:ascii="Times New Roman" w:eastAsia="Times New Roman" w:hAnsi="Times New Roman" w:cs="Times New Roman"/>
          <w:b w:val="0"/>
          <w:color w:val="000000"/>
          <w:sz w:val="28"/>
          <w:szCs w:val="28"/>
        </w:rPr>
      </w:pPr>
      <w:bookmarkStart w:id="19" w:name="3j2qqm3" w:colFirst="0" w:colLast="0"/>
      <w:bookmarkEnd w:id="19"/>
      <w:r>
        <w:rPr>
          <w:rFonts w:ascii="Times New Roman" w:eastAsia="Times New Roman" w:hAnsi="Times New Roman" w:cs="Times New Roman"/>
          <w:b w:val="0"/>
          <w:color w:val="000000"/>
          <w:sz w:val="28"/>
          <w:szCs w:val="28"/>
        </w:rPr>
        <w:t xml:space="preserve">3. Порядок и условия установления выплат </w:t>
      </w:r>
      <w:r>
        <w:rPr>
          <w:rFonts w:ascii="Times New Roman" w:eastAsia="Times New Roman" w:hAnsi="Times New Roman" w:cs="Times New Roman"/>
          <w:b w:val="0"/>
          <w:color w:val="000000"/>
          <w:sz w:val="28"/>
          <w:szCs w:val="28"/>
        </w:rPr>
        <w:br/>
        <w:t>компенсационного характера</w:t>
      </w:r>
    </w:p>
    <w:p w:rsidR="00026501" w:rsidRDefault="00026501">
      <w:pPr>
        <w:ind w:firstLine="709"/>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Оплата труда работников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занятых на работах с вредными и (или) опасными условиями труда, производится в повышенном размере.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этих целях работникам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могут быть осуществлены следующие выплаты компенсационного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с вредными и (или) опасными условиями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выполнение работ различной квалификации;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сверхурочную работу;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в выходные и нерабочие праздничные дни;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в ночное время;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со сведениями, составляющими государственную тайну;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в сельской местности;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специфику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дополнительные виды работ, непосредственно связанных с образовательной деятельностью.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Выплаты работникам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занятым на работах с вредными и (или) опасными условиями труда, устанавливаются в соответствии со статьей 147 ТК РФ.</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Минимальный размер повышения оплаты труда работникам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случае если отраслевым (межотраслевым) соглашением повышение оплаты труда работников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Порядок и условия установления повышения оплаты труда работникам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занятым на работах с вредными и (или) опасными условиями труда, не </w:t>
      </w:r>
      <w:r>
        <w:rPr>
          <w:rFonts w:ascii="Times New Roman" w:eastAsia="Times New Roman" w:hAnsi="Times New Roman" w:cs="Times New Roman"/>
          <w:sz w:val="28"/>
          <w:szCs w:val="28"/>
        </w:rPr>
        <w:lastRenderedPageBreak/>
        <w:t>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 также с целью разработки и реализации программы действий по обеспечению безопасных условий и охраны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3.3.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Размеры и условия доплат работникам </w:t>
      </w:r>
      <w:r w:rsidR="00917ED6">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за работу в условиях с разделением рабочего дня на части конкретизируются в трудовых договорах.</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3.3.1. Оплата труда за выполнение работ различной квалификации производится в соответствии со статьей 150 ТК РФ.</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3.3.2. 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3.3.3. Оплата труда за сверхурочную работу производится в соответствии со статьей 152 ТК РФ, за работу в выходные и нерабочие праздничные дни – в соответствии со статьей 153 ТК РФ, за работу в ночное время – в соответствии со статьей 154 ТК РФ. Ночным временем считается время с 10 часов вечера до 6 часов утра. За каждый час работы в ночное время оплата повышается в размере 35 процентов от оклада (должностного оклада), ставки заработной платы.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Оплата труда за сверхурочную работу, работу в выходной и нерабочий </w:t>
      </w:r>
      <w:r>
        <w:rPr>
          <w:rFonts w:ascii="Times New Roman" w:eastAsia="Times New Roman" w:hAnsi="Times New Roman" w:cs="Times New Roman"/>
          <w:sz w:val="28"/>
          <w:szCs w:val="28"/>
        </w:rPr>
        <w:lastRenderedPageBreak/>
        <w:t>праздничный день включает также компенсационные и стимулирующие выплаты, установленные системой оплаты труда работников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
    <w:p w:rsidR="00026501" w:rsidRDefault="00DB736D">
      <w:pPr>
        <w:ind w:firstLine="709"/>
        <w:rPr>
          <w:rFonts w:ascii="Times New Roman" w:eastAsia="Times New Roman" w:hAnsi="Times New Roman" w:cs="Times New Roman"/>
          <w:sz w:val="28"/>
          <w:szCs w:val="28"/>
        </w:rPr>
      </w:pPr>
      <w:bookmarkStart w:id="20" w:name="1y810tw" w:colFirst="0" w:colLast="0"/>
      <w:bookmarkEnd w:id="20"/>
      <w:r>
        <w:rPr>
          <w:rFonts w:ascii="Times New Roman" w:eastAsia="Times New Roman" w:hAnsi="Times New Roman" w:cs="Times New Roman"/>
          <w:sz w:val="28"/>
          <w:szCs w:val="28"/>
        </w:rPr>
        <w:t>3.4.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Дополнительными основаниями для установления выплат за увеличение объема работ также являются: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превышение списочной наполняемости классов по состоянию на 1 сентября соответствующего года (без учета обучающихся, состоящих в списках классов, но получающих на дому или в медицинских организациях, а также экстернов) – 26 и более человек;</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замещение временно отсутствующих по болезни или по другим </w:t>
      </w:r>
      <w:r>
        <w:rPr>
          <w:rFonts w:ascii="Times New Roman" w:eastAsia="Times New Roman" w:hAnsi="Times New Roman" w:cs="Times New Roman"/>
          <w:sz w:val="28"/>
          <w:szCs w:val="28"/>
        </w:rPr>
        <w:t>причинам педагогических работников одновременно в двух классах (группах, подгруппах) (по предметам, где предусмотрено деление классов (групп) на подгруппы);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осуществление образовательной деятельности в классах (группах), в состав которых входит обучающийся (обучающиеся) с ограниченными возможностями здоровья.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определенным законодательством Российской Федерации.</w:t>
      </w:r>
    </w:p>
    <w:p w:rsidR="00026501" w:rsidRPr="00917ED6" w:rsidRDefault="00DB736D">
      <w:pPr>
        <w:ind w:firstLine="709"/>
        <w:rPr>
          <w:rFonts w:ascii="Times New Roman" w:eastAsia="Times New Roman" w:hAnsi="Times New Roman" w:cs="Times New Roman"/>
          <w:color w:val="FF0000"/>
          <w:sz w:val="28"/>
          <w:szCs w:val="28"/>
          <w:highlight w:val="yellow"/>
        </w:rPr>
      </w:pPr>
      <w:r w:rsidRPr="00917ED6">
        <w:rPr>
          <w:rFonts w:ascii="Times New Roman" w:eastAsia="Times New Roman" w:hAnsi="Times New Roman" w:cs="Times New Roman"/>
          <w:color w:val="FF0000"/>
          <w:sz w:val="28"/>
          <w:szCs w:val="28"/>
          <w:highlight w:val="yellow"/>
        </w:rPr>
        <w:t xml:space="preserve">3.6. Специалистам, работающим в </w:t>
      </w:r>
      <w:r w:rsidR="00917ED6" w:rsidRPr="00917ED6">
        <w:rPr>
          <w:rFonts w:ascii="Times New Roman" w:eastAsia="Times New Roman" w:hAnsi="Times New Roman" w:cs="Times New Roman"/>
          <w:color w:val="FF0000"/>
          <w:sz w:val="28"/>
          <w:szCs w:val="28"/>
          <w:highlight w:val="yellow"/>
        </w:rPr>
        <w:t xml:space="preserve">МОО(У) </w:t>
      </w:r>
      <w:r w:rsidRPr="00917ED6">
        <w:rPr>
          <w:rFonts w:ascii="Times New Roman" w:eastAsia="Times New Roman" w:hAnsi="Times New Roman" w:cs="Times New Roman"/>
          <w:color w:val="FF0000"/>
          <w:sz w:val="28"/>
          <w:szCs w:val="28"/>
          <w:highlight w:val="yellow"/>
        </w:rPr>
        <w:t>(филиалах,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и в поселках городского типа, устанавливается выплата компенсационного характера в размере 2500 рублей.</w:t>
      </w:r>
    </w:p>
    <w:p w:rsidR="00026501" w:rsidRPr="00917ED6" w:rsidRDefault="00DB736D">
      <w:pPr>
        <w:ind w:firstLine="709"/>
        <w:rPr>
          <w:rFonts w:ascii="Times New Roman" w:eastAsia="Times New Roman" w:hAnsi="Times New Roman" w:cs="Times New Roman"/>
          <w:color w:val="FF0000"/>
          <w:sz w:val="28"/>
          <w:szCs w:val="28"/>
        </w:rPr>
      </w:pPr>
      <w:r w:rsidRPr="00917ED6">
        <w:rPr>
          <w:rFonts w:ascii="Times New Roman" w:eastAsia="Times New Roman" w:hAnsi="Times New Roman" w:cs="Times New Roman"/>
          <w:color w:val="FF0000"/>
          <w:sz w:val="28"/>
          <w:szCs w:val="28"/>
          <w:highlight w:val="yellow"/>
        </w:rPr>
        <w:t>Указанная выплата устанавливается пропорционально установленной ставке, нагрузке (педагогической работе).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Выплаты за специфику работы в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устанавливаются к окладу (должностному окладу), ставке заработной платы в соответствии с </w:t>
      </w:r>
      <w:r>
        <w:rPr>
          <w:rFonts w:ascii="Times New Roman" w:eastAsia="Times New Roman" w:hAnsi="Times New Roman" w:cs="Times New Roman"/>
          <w:color w:val="000000"/>
          <w:sz w:val="28"/>
          <w:szCs w:val="28"/>
        </w:rPr>
        <w:t>приложением </w:t>
      </w:r>
      <w:r w:rsidR="009D3D0D">
        <w:rPr>
          <w:rFonts w:ascii="Times New Roman" w:eastAsia="Times New Roman" w:hAnsi="Times New Roman" w:cs="Times New Roman"/>
          <w:color w:val="000000"/>
          <w:sz w:val="28"/>
          <w:szCs w:val="28"/>
        </w:rPr>
        <w:t>5</w:t>
      </w:r>
      <w:r>
        <w:rPr>
          <w:rFonts w:ascii="Times New Roman" w:eastAsia="Times New Roman" w:hAnsi="Times New Roman" w:cs="Times New Roman"/>
          <w:sz w:val="28"/>
          <w:szCs w:val="28"/>
        </w:rPr>
        <w:t xml:space="preserve"> к настоящему Положению.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Выплаты, предусмотренные настоящим пунктом, устанавливаются по одному из оснований по выбору работника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Выплаты за дополнительную работу, не входящую в должностные </w:t>
      </w:r>
      <w:r>
        <w:rPr>
          <w:rFonts w:ascii="Times New Roman" w:eastAsia="Times New Roman" w:hAnsi="Times New Roman" w:cs="Times New Roman"/>
          <w:sz w:val="28"/>
          <w:szCs w:val="28"/>
        </w:rPr>
        <w:lastRenderedPageBreak/>
        <w:t xml:space="preserve">обязанности педагогических работников, непосредственно связанную с деятельностью </w:t>
      </w:r>
      <w:r w:rsidR="00917ED6">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по реализации образовательных программ</w:t>
      </w:r>
      <w:r w:rsidR="000C6E0E">
        <w:rPr>
          <w:rFonts w:ascii="Times New Roman" w:eastAsia="Times New Roman" w:hAnsi="Times New Roman" w:cs="Times New Roman"/>
          <w:sz w:val="28"/>
          <w:szCs w:val="28"/>
        </w:rPr>
        <w:t>.</w:t>
      </w:r>
    </w:p>
    <w:p w:rsidR="009D3D0D" w:rsidRDefault="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выполнение функции классного руководителя за счет средств бюджета Краснодарского края;</w:t>
      </w:r>
    </w:p>
    <w:p w:rsidR="009D3D0D" w:rsidRDefault="009D3D0D" w:rsidP="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выполнение функции классного руководителя за счет средств бюджета федерального бюджета;</w:t>
      </w:r>
    </w:p>
    <w:p w:rsidR="009D3D0D" w:rsidRDefault="009D3D0D" w:rsidP="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проверку письменных работ;</w:t>
      </w:r>
    </w:p>
    <w:p w:rsidR="009D3D0D" w:rsidRDefault="009D3D0D" w:rsidP="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заведование элементами инфраструктуры (учебными кабинетами, лабораториями, мастерскими, учебно-опытными участками и другое);</w:t>
      </w:r>
    </w:p>
    <w:p w:rsidR="009D3D0D" w:rsidRDefault="009D3D0D" w:rsidP="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руководство методическими объединениями (если не установлена стимулирующая выплата за квалификационную категорию "педагог-методист");</w:t>
      </w:r>
    </w:p>
    <w:p w:rsidR="009D3D0D" w:rsidRDefault="009D3D0D" w:rsidP="009D3D0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осуществление иных дополнительных видов работ, </w:t>
      </w:r>
      <w:r w:rsidRPr="00162841">
        <w:rPr>
          <w:rFonts w:ascii="Times New Roman" w:eastAsia="Times New Roman" w:hAnsi="Times New Roman" w:cs="Times New Roman"/>
          <w:sz w:val="28"/>
          <w:szCs w:val="28"/>
          <w:highlight w:val="yellow"/>
        </w:rPr>
        <w:t>рекомендованные перечень и размеры которых могут утверждаться правовым актом Министерства.</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3.8.1. З</w:t>
      </w:r>
      <w:r w:rsidR="00DB736D">
        <w:rPr>
          <w:rFonts w:ascii="Times New Roman" w:eastAsia="Times New Roman" w:hAnsi="Times New Roman" w:cs="Times New Roman"/>
          <w:sz w:val="28"/>
          <w:szCs w:val="28"/>
        </w:rPr>
        <w:t xml:space="preserve">а выполнение функции классного руководителя за счет средств </w:t>
      </w:r>
      <w:r w:rsidR="00DB736D" w:rsidRPr="000C6E0E">
        <w:rPr>
          <w:rFonts w:ascii="Times New Roman" w:eastAsia="Times New Roman" w:hAnsi="Times New Roman" w:cs="Times New Roman"/>
          <w:color w:val="000000" w:themeColor="text1"/>
          <w:sz w:val="28"/>
          <w:szCs w:val="28"/>
        </w:rPr>
        <w:t>бюджета Краснодарского края</w:t>
      </w:r>
      <w:r w:rsidRPr="000C6E0E">
        <w:rPr>
          <w:rFonts w:ascii="Times New Roman" w:eastAsia="Times New Roman" w:hAnsi="Times New Roman" w:cs="Times New Roman"/>
          <w:color w:val="000000" w:themeColor="text1"/>
          <w:sz w:val="28"/>
          <w:szCs w:val="28"/>
        </w:rPr>
        <w:t xml:space="preserve"> устанавливается педагогическим и иным работникам МОО(У), осуществляющим образовательную деятельность (ведущим учебные занятия), на которых возложено выполнение указанных обязанностей (функций).</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Размер выплаты за выполнение функции классного руководителя в одном классе составляет 4000 рублей в месяц.</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Выплата педагогическим и иным работникам МОО(У), осуществляющим классное руководство в двух и более классах, устанавливается за выполнение функции классного руководителя в каждом классе, но не более двух выплат одному педагогическому работнику.</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Выплата устанавливается и выплачивается педагогическому и иному работнику МОО(У), осуществляющим образовательную деятельность (ведущим учебные занятия) в классе (классах), а также в классе-комплекте, который принимается за один класс, независимо от количества обучающихся в каждом из классов.</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В рамках настоящего Положения классом-комплектом считается группа обучающихся из двух и более классов, обучение которых ведет одновременно один и тот же учитель.</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Периоды осенних, зимних, весенних и летних каникул, а также 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 (куратора), рабочим временем. За работу в указанные периоды производятся выплаты за осуществление функций классного руководителя до истечения срока действия тарификации.</w:t>
      </w:r>
    </w:p>
    <w:p w:rsidR="00026501" w:rsidRDefault="000C6E0E">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00B32B6E">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162841" w:rsidRPr="00162841">
        <w:rPr>
          <w:rFonts w:ascii="Times New Roman" w:eastAsia="Times New Roman" w:hAnsi="Times New Roman" w:cs="Times New Roman"/>
          <w:sz w:val="28"/>
          <w:szCs w:val="28"/>
          <w:highlight w:val="yellow"/>
        </w:rPr>
        <w:t>Нормативным правовым актом</w:t>
      </w:r>
      <w:r w:rsidR="00B32B6E" w:rsidRPr="00162841">
        <w:rPr>
          <w:rFonts w:ascii="Times New Roman" w:eastAsia="Times New Roman" w:hAnsi="Times New Roman" w:cs="Times New Roman"/>
          <w:sz w:val="28"/>
          <w:szCs w:val="28"/>
          <w:highlight w:val="yellow"/>
        </w:rPr>
        <w:t xml:space="preserve"> Министерства могут утверждаться рекомендованные для </w:t>
      </w:r>
      <w:r w:rsidR="00162841" w:rsidRPr="00162841">
        <w:rPr>
          <w:rFonts w:ascii="Times New Roman" w:eastAsia="Times New Roman" w:hAnsi="Times New Roman" w:cs="Times New Roman"/>
          <w:color w:val="000000" w:themeColor="text1"/>
          <w:sz w:val="28"/>
          <w:szCs w:val="28"/>
          <w:highlight w:val="yellow"/>
        </w:rPr>
        <w:t>МОО(У)</w:t>
      </w:r>
      <w:r w:rsidR="00162841">
        <w:rPr>
          <w:rFonts w:ascii="Times New Roman" w:eastAsia="Times New Roman" w:hAnsi="Times New Roman" w:cs="Times New Roman"/>
          <w:color w:val="000000" w:themeColor="text1"/>
          <w:sz w:val="28"/>
          <w:szCs w:val="28"/>
        </w:rPr>
        <w:t xml:space="preserve"> размеры выплат за проверку письменных работ,</w:t>
      </w:r>
      <w:r w:rsidR="00B32B6E">
        <w:rPr>
          <w:rFonts w:ascii="Times New Roman" w:eastAsia="Times New Roman" w:hAnsi="Times New Roman" w:cs="Times New Roman"/>
          <w:sz w:val="28"/>
          <w:szCs w:val="28"/>
        </w:rPr>
        <w:t xml:space="preserve"> </w:t>
      </w:r>
      <w:r w:rsidR="00162841">
        <w:rPr>
          <w:rFonts w:ascii="Times New Roman" w:eastAsia="Times New Roman" w:hAnsi="Times New Roman" w:cs="Times New Roman"/>
          <w:sz w:val="28"/>
          <w:szCs w:val="28"/>
        </w:rPr>
        <w:t>з</w:t>
      </w:r>
      <w:r w:rsidR="00DB736D">
        <w:rPr>
          <w:rFonts w:ascii="Times New Roman" w:eastAsia="Times New Roman" w:hAnsi="Times New Roman" w:cs="Times New Roman"/>
          <w:sz w:val="28"/>
          <w:szCs w:val="28"/>
        </w:rPr>
        <w:t>а заведование элементами инфраструктуры (учебными кабинетами, лабораториями, мастерскими, учеб</w:t>
      </w:r>
      <w:r>
        <w:rPr>
          <w:rFonts w:ascii="Times New Roman" w:eastAsia="Times New Roman" w:hAnsi="Times New Roman" w:cs="Times New Roman"/>
          <w:sz w:val="28"/>
          <w:szCs w:val="28"/>
        </w:rPr>
        <w:t>но-опытными участками и другое)</w:t>
      </w:r>
      <w:r w:rsidR="00162841">
        <w:rPr>
          <w:rFonts w:ascii="Times New Roman" w:eastAsia="Times New Roman" w:hAnsi="Times New Roman" w:cs="Times New Roman"/>
          <w:sz w:val="28"/>
          <w:szCs w:val="28"/>
        </w:rPr>
        <w:t xml:space="preserve"> и за </w:t>
      </w:r>
      <w:r w:rsidR="00162841">
        <w:rPr>
          <w:rFonts w:ascii="Times New Roman" w:eastAsia="Times New Roman" w:hAnsi="Times New Roman" w:cs="Times New Roman"/>
          <w:sz w:val="28"/>
          <w:szCs w:val="28"/>
        </w:rPr>
        <w:lastRenderedPageBreak/>
        <w:t>руководство методическими объединениями</w:t>
      </w:r>
      <w:r>
        <w:rPr>
          <w:rFonts w:ascii="Times New Roman" w:eastAsia="Times New Roman" w:hAnsi="Times New Roman" w:cs="Times New Roman"/>
          <w:sz w:val="28"/>
          <w:szCs w:val="28"/>
        </w:rPr>
        <w:t>.</w:t>
      </w:r>
    </w:p>
    <w:p w:rsidR="000C6E0E" w:rsidRPr="000C6E0E" w:rsidRDefault="000C6E0E" w:rsidP="000C6E0E">
      <w:pPr>
        <w:ind w:firstLine="709"/>
        <w:rPr>
          <w:rFonts w:ascii="Times New Roman" w:eastAsia="Times New Roman" w:hAnsi="Times New Roman" w:cs="Times New Roman"/>
          <w:color w:val="000000" w:themeColor="text1"/>
          <w:sz w:val="28"/>
          <w:szCs w:val="28"/>
        </w:rPr>
      </w:pPr>
      <w:r w:rsidRPr="000C6E0E">
        <w:rPr>
          <w:rFonts w:ascii="Times New Roman" w:eastAsia="Times New Roman" w:hAnsi="Times New Roman" w:cs="Times New Roman"/>
          <w:color w:val="000000" w:themeColor="text1"/>
          <w:sz w:val="28"/>
          <w:szCs w:val="28"/>
        </w:rPr>
        <w:t>При установлении доплаты за заведование элементами инфраструктуры (учебными кабинетами, лабораториями, мастерскими, учебно-опытными участками и другое) учитываются оснащенность 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его содержанию.</w:t>
      </w:r>
    </w:p>
    <w:p w:rsidR="00026501" w:rsidRPr="00A83D39" w:rsidRDefault="00BA41F7">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 xml:space="preserve">3.9. </w:t>
      </w:r>
      <w:r w:rsidR="00DB736D" w:rsidRPr="00A83D39">
        <w:rPr>
          <w:rFonts w:ascii="Times New Roman" w:eastAsia="Times New Roman" w:hAnsi="Times New Roman" w:cs="Times New Roman"/>
          <w:color w:val="000000" w:themeColor="text1"/>
          <w:sz w:val="28"/>
          <w:szCs w:val="28"/>
        </w:rPr>
        <w:t xml:space="preserve">В соответствии с пунктом 2.3 Особенностей режима рабочего времени и времени отдыха педагогических и иных работников организаций, осуществляющих образовательную деятельность, утвержденных приказом Министерства образования и науки Российской Федерации от 11 мая 2016 г. </w:t>
      </w:r>
      <w:r w:rsidR="00C51095">
        <w:rPr>
          <w:rFonts w:ascii="Times New Roman" w:eastAsia="Times New Roman" w:hAnsi="Times New Roman" w:cs="Times New Roman"/>
          <w:color w:val="000000" w:themeColor="text1"/>
          <w:sz w:val="28"/>
          <w:szCs w:val="28"/>
        </w:rPr>
        <w:t xml:space="preserve">           </w:t>
      </w:r>
      <w:r w:rsidR="00DB736D" w:rsidRPr="00A83D39">
        <w:rPr>
          <w:rFonts w:ascii="Times New Roman" w:eastAsia="Times New Roman" w:hAnsi="Times New Roman" w:cs="Times New Roman"/>
          <w:color w:val="000000" w:themeColor="text1"/>
          <w:sz w:val="28"/>
          <w:szCs w:val="28"/>
        </w:rPr>
        <w:t xml:space="preserve">№ 536,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дополнительными видами работ, </w:t>
      </w:r>
      <w:r w:rsidR="00AA1053">
        <w:rPr>
          <w:rFonts w:ascii="Times New Roman" w:eastAsia="Times New Roman" w:hAnsi="Times New Roman" w:cs="Times New Roman"/>
          <w:color w:val="000000" w:themeColor="text1"/>
          <w:sz w:val="28"/>
          <w:szCs w:val="28"/>
        </w:rPr>
        <w:t xml:space="preserve">выполняемыми работниками </w:t>
      </w:r>
      <w:r w:rsidR="00AA1053" w:rsidRPr="00162841">
        <w:rPr>
          <w:rFonts w:ascii="Times New Roman" w:eastAsia="Times New Roman" w:hAnsi="Times New Roman" w:cs="Times New Roman"/>
          <w:color w:val="000000" w:themeColor="text1"/>
          <w:sz w:val="28"/>
          <w:szCs w:val="28"/>
          <w:highlight w:val="yellow"/>
        </w:rPr>
        <w:t>МОО(У)</w:t>
      </w:r>
      <w:r w:rsidR="00AA1053">
        <w:rPr>
          <w:rFonts w:ascii="Times New Roman" w:eastAsia="Times New Roman" w:hAnsi="Times New Roman" w:cs="Times New Roman"/>
          <w:color w:val="000000" w:themeColor="text1"/>
          <w:sz w:val="28"/>
          <w:szCs w:val="28"/>
        </w:rPr>
        <w:t xml:space="preserve">, </w:t>
      </w:r>
      <w:r w:rsidR="00DB736D" w:rsidRPr="00A83D39">
        <w:rPr>
          <w:rFonts w:ascii="Times New Roman" w:eastAsia="Times New Roman" w:hAnsi="Times New Roman" w:cs="Times New Roman"/>
          <w:color w:val="000000" w:themeColor="text1"/>
          <w:sz w:val="28"/>
          <w:szCs w:val="28"/>
        </w:rPr>
        <w:t>являются регулируемые следующим образом позиции:</w:t>
      </w:r>
    </w:p>
    <w:p w:rsidR="00026501" w:rsidRPr="00A83D39" w:rsidRDefault="00DB736D">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самостоятельно – подготовка 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
    <w:p w:rsidR="00026501" w:rsidRPr="00A83D39" w:rsidRDefault="00DB736D">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 xml:space="preserve">в порядке, устанавливаемом правилами внутреннего трудового распорядка, – ведение журнала и </w:t>
      </w:r>
      <w:proofErr w:type="gramStart"/>
      <w:r w:rsidRPr="00A83D39">
        <w:rPr>
          <w:rFonts w:ascii="Times New Roman" w:eastAsia="Times New Roman" w:hAnsi="Times New Roman" w:cs="Times New Roman"/>
          <w:color w:val="000000" w:themeColor="text1"/>
          <w:sz w:val="28"/>
          <w:szCs w:val="28"/>
        </w:rPr>
        <w:t>дневников</w:t>
      </w:r>
      <w:proofErr w:type="gramEnd"/>
      <w:r w:rsidRPr="00A83D39">
        <w:rPr>
          <w:rFonts w:ascii="Times New Roman" w:eastAsia="Times New Roman" w:hAnsi="Times New Roman" w:cs="Times New Roman"/>
          <w:color w:val="000000" w:themeColor="text1"/>
          <w:sz w:val="28"/>
          <w:szCs w:val="28"/>
        </w:rPr>
        <w:t xml:space="preserve"> обучающихся в электронной (либо в бумажной) форме;</w:t>
      </w:r>
    </w:p>
    <w:p w:rsidR="00026501" w:rsidRPr="00A83D39" w:rsidRDefault="00DB736D">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правилами внутреннего трудового распорядка – организация и проведение методической, диагностической и консультативной помощи родителям (законным представителям) обучающихся;</w:t>
      </w:r>
    </w:p>
    <w:p w:rsidR="00026501" w:rsidRPr="00A83D39" w:rsidRDefault="00DB736D">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планами и графиками организации, утверждаемыми локальными нормативными актами учреждения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026501" w:rsidRPr="00A83D39" w:rsidRDefault="00DB736D">
      <w:pPr>
        <w:ind w:firstLine="709"/>
        <w:rPr>
          <w:rFonts w:ascii="Times New Roman" w:eastAsia="Times New Roman" w:hAnsi="Times New Roman" w:cs="Times New Roman"/>
          <w:color w:val="000000" w:themeColor="text1"/>
          <w:sz w:val="28"/>
          <w:szCs w:val="28"/>
        </w:rPr>
      </w:pPr>
      <w:r w:rsidRPr="00A83D39">
        <w:rPr>
          <w:rFonts w:ascii="Times New Roman" w:eastAsia="Times New Roman" w:hAnsi="Times New Roman" w:cs="Times New Roman"/>
          <w:color w:val="000000" w:themeColor="text1"/>
          <w:sz w:val="28"/>
          <w:szCs w:val="28"/>
        </w:rPr>
        <w:t xml:space="preserve">локальными нормативными актами </w:t>
      </w:r>
      <w:r w:rsidR="00B0474F" w:rsidRPr="00A83D39">
        <w:rPr>
          <w:rFonts w:ascii="Times New Roman" w:eastAsia="Times New Roman" w:hAnsi="Times New Roman" w:cs="Times New Roman"/>
          <w:color w:val="000000" w:themeColor="text1"/>
          <w:sz w:val="28"/>
          <w:szCs w:val="28"/>
        </w:rPr>
        <w:t>МОО(У)</w:t>
      </w:r>
      <w:r w:rsidRPr="00A83D39">
        <w:rPr>
          <w:rFonts w:ascii="Times New Roman" w:eastAsia="Times New Roman" w:hAnsi="Times New Roman" w:cs="Times New Roman"/>
          <w:color w:val="000000" w:themeColor="text1"/>
          <w:sz w:val="28"/>
          <w:szCs w:val="28"/>
        </w:rPr>
        <w:t xml:space="preserve">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
    <w:p w:rsidR="00026501" w:rsidRDefault="00DB736D">
      <w:pPr>
        <w:ind w:firstLine="709"/>
        <w:rPr>
          <w:rFonts w:ascii="Times New Roman" w:eastAsia="Times New Roman" w:hAnsi="Times New Roman" w:cs="Times New Roman"/>
          <w:sz w:val="28"/>
          <w:szCs w:val="28"/>
        </w:rPr>
      </w:pPr>
      <w:bookmarkStart w:id="21" w:name="4i7ojhp" w:colFirst="0" w:colLast="0"/>
      <w:bookmarkEnd w:id="21"/>
      <w:r>
        <w:rPr>
          <w:rFonts w:ascii="Times New Roman" w:eastAsia="Times New Roman" w:hAnsi="Times New Roman" w:cs="Times New Roman"/>
          <w:sz w:val="28"/>
          <w:szCs w:val="28"/>
        </w:rPr>
        <w:t xml:space="preserve">3.10. Выплаты компенсационного характера, размеры и условия их выплаты устанавливаются коллективными договорами, соглашениями, </w:t>
      </w:r>
      <w:r>
        <w:rPr>
          <w:rFonts w:ascii="Times New Roman" w:eastAsia="Times New Roman" w:hAnsi="Times New Roman" w:cs="Times New Roman"/>
          <w:sz w:val="28"/>
          <w:szCs w:val="28"/>
        </w:rPr>
        <w:lastRenderedPageBreak/>
        <w:t>локальными нормативными актами в соответствии с трудовым законодательством, настоящим Положением и иными нормативными правовыми актами, содержащими нормы права.</w:t>
      </w:r>
    </w:p>
    <w:p w:rsidR="00026501" w:rsidRDefault="00DB736D">
      <w:pPr>
        <w:ind w:firstLine="709"/>
        <w:rPr>
          <w:rFonts w:ascii="Times New Roman" w:eastAsia="Times New Roman" w:hAnsi="Times New Roman" w:cs="Times New Roman"/>
          <w:sz w:val="28"/>
          <w:szCs w:val="28"/>
        </w:rPr>
      </w:pPr>
      <w:bookmarkStart w:id="22" w:name="2xcytpi" w:colFirst="0" w:colLast="0"/>
      <w:bookmarkEnd w:id="22"/>
      <w:r>
        <w:rPr>
          <w:rFonts w:ascii="Times New Roman" w:eastAsia="Times New Roman" w:hAnsi="Times New Roman" w:cs="Times New Roman"/>
          <w:sz w:val="28"/>
          <w:szCs w:val="28"/>
        </w:rPr>
        <w:t xml:space="preserve">3.11. Размеры и условия осуществления выплат компенсационного характера конкретизируются в трудовых договорах работников </w:t>
      </w:r>
      <w:r w:rsidR="00BA41F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bookmarkStart w:id="23" w:name="1ci93xb" w:colFirst="0" w:colLast="0"/>
      <w:bookmarkEnd w:id="23"/>
      <w:r>
        <w:rPr>
          <w:rFonts w:ascii="Times New Roman" w:eastAsia="Times New Roman" w:hAnsi="Times New Roman" w:cs="Times New Roman"/>
          <w:sz w:val="28"/>
          <w:szCs w:val="28"/>
        </w:rPr>
        <w:t xml:space="preserve">3.12. Выплаты компенсационного характера устанавливаются к окладу (должностному окладу), ставке заработной платы работников </w:t>
      </w:r>
      <w:r w:rsidR="00BA41F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пропорционально установленной нагрузке (педагогической работе), если настоящим разделом не установлено иное.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3.13. На основании части 9 статьи 47 Федерального закона № 273-ФЗ педагогическим работникам, участвующим по решению Министерства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 31 Закона № 2770-КЗ.</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3.14. Отдельным категориям работников </w:t>
      </w:r>
      <w:r w:rsidR="00BA41F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высшим исполнительным органом Краснодарского края могут устанавливаться другие выплаты компенсационного характера.</w:t>
      </w:r>
    </w:p>
    <w:p w:rsidR="00026501" w:rsidRDefault="00026501">
      <w:pPr>
        <w:ind w:firstLine="709"/>
        <w:rPr>
          <w:rFonts w:ascii="Times New Roman" w:eastAsia="Times New Roman" w:hAnsi="Times New Roman" w:cs="Times New Roman"/>
          <w:sz w:val="28"/>
          <w:szCs w:val="28"/>
        </w:rPr>
      </w:pPr>
    </w:p>
    <w:p w:rsidR="00026501" w:rsidRDefault="00DB736D">
      <w:pPr>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 Порядок и условия установления выплат</w:t>
      </w:r>
    </w:p>
    <w:p w:rsidR="00026501" w:rsidRDefault="00DB736D">
      <w:pPr>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стимулирующего характера</w:t>
      </w:r>
    </w:p>
    <w:p w:rsidR="00026501" w:rsidRDefault="00026501">
      <w:pPr>
        <w:ind w:firstLine="709"/>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Работникам </w:t>
      </w:r>
      <w:r w:rsidR="00BA41F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 том числе руководителю учреждения, его заместителям и главному бухгалтеру учреждения) могут устанавливаться следующие виды выплат стимулирующего характера (в процентах к окладу (должностному окладу), ставке или в абсолютном размере):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4.1.1. Выплаты за интенсивность и высокие результаты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выплаты за высокие показатели результативности, высокие академические и творческие достижения;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выплаты за разработку, внедрение и применение в работе передовых методов труда, достижений науки, новых эффективных программ, методик, форм обучения, организации и управления учебным процессом, создание краевых экспериментальных площадок;</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выплаты за выполнение особо важных или срочных работ (на срок их проведения);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выплаты за сложность, напряженность и специфику выполняемой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Рекомендуемый размер указанной надбавки – до 300%.</w:t>
      </w:r>
    </w:p>
    <w:p w:rsidR="0002650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 xml:space="preserve">Стимулирующая надбавка устанавливается сроком на месяц, квартал, полугодие, год (но не более чем на один календарный год), по истечении которого может быть сохранена или отменена на основании локального акта </w:t>
      </w:r>
      <w:r w:rsidR="00FE442E">
        <w:rPr>
          <w:rFonts w:ascii="Times New Roman" w:eastAsia="Times New Roman" w:hAnsi="Times New Roman" w:cs="Times New Roman"/>
          <w:sz w:val="28"/>
          <w:szCs w:val="28"/>
        </w:rPr>
        <w:lastRenderedPageBreak/>
        <w:t>МОО(У)</w:t>
      </w:r>
      <w:r w:rsidRPr="00D26C61">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4.1.2. Выплаты за качество выполняемых работ.</w:t>
      </w:r>
    </w:p>
    <w:p w:rsidR="00026501" w:rsidRPr="00D26C6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4.1.3. Выплаты за выслугу лет, которая устанавливается работникам </w:t>
      </w:r>
      <w:r w:rsidR="00FE442E">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 зависимости от общего количества лет, </w:t>
      </w:r>
      <w:r w:rsidRPr="00D26C61">
        <w:rPr>
          <w:rFonts w:ascii="Times New Roman" w:eastAsia="Times New Roman" w:hAnsi="Times New Roman" w:cs="Times New Roman"/>
          <w:sz w:val="28"/>
          <w:szCs w:val="28"/>
        </w:rPr>
        <w:t xml:space="preserve">проработанных в сфере образования, культуры, культуры и спорта, иным сферам, соответствующим сфере работы </w:t>
      </w:r>
      <w:r w:rsidR="000E412D">
        <w:rPr>
          <w:rFonts w:ascii="Times New Roman" w:eastAsia="Times New Roman" w:hAnsi="Times New Roman" w:cs="Times New Roman"/>
          <w:sz w:val="28"/>
          <w:szCs w:val="28"/>
        </w:rPr>
        <w:t>МОО(У)</w:t>
      </w:r>
      <w:r w:rsidRPr="00D26C61">
        <w:rPr>
          <w:rFonts w:ascii="Times New Roman" w:eastAsia="Times New Roman" w:hAnsi="Times New Roman" w:cs="Times New Roman"/>
          <w:sz w:val="28"/>
          <w:szCs w:val="28"/>
        </w:rPr>
        <w:t xml:space="preserve">, с учетом приложений </w:t>
      </w:r>
      <w:r w:rsidR="000E412D">
        <w:rPr>
          <w:rFonts w:ascii="Times New Roman" w:eastAsia="Times New Roman" w:hAnsi="Times New Roman" w:cs="Times New Roman"/>
          <w:color w:val="FF0000"/>
          <w:sz w:val="28"/>
          <w:szCs w:val="28"/>
          <w:highlight w:val="yellow"/>
        </w:rPr>
        <w:t>3</w:t>
      </w:r>
      <w:r w:rsidRPr="000E412D">
        <w:rPr>
          <w:rFonts w:ascii="Times New Roman" w:eastAsia="Times New Roman" w:hAnsi="Times New Roman" w:cs="Times New Roman"/>
          <w:color w:val="FF0000"/>
          <w:sz w:val="28"/>
          <w:szCs w:val="28"/>
          <w:highlight w:val="yellow"/>
        </w:rPr>
        <w:t xml:space="preserve"> и </w:t>
      </w:r>
      <w:r w:rsidR="000E412D">
        <w:rPr>
          <w:rFonts w:ascii="Times New Roman" w:eastAsia="Times New Roman" w:hAnsi="Times New Roman" w:cs="Times New Roman"/>
          <w:color w:val="FF0000"/>
          <w:sz w:val="28"/>
          <w:szCs w:val="28"/>
        </w:rPr>
        <w:t>4</w:t>
      </w:r>
      <w:r w:rsidRPr="000E412D">
        <w:rPr>
          <w:rFonts w:ascii="Times New Roman" w:eastAsia="Times New Roman" w:hAnsi="Times New Roman" w:cs="Times New Roman"/>
          <w:color w:val="FF0000"/>
          <w:sz w:val="28"/>
          <w:szCs w:val="28"/>
        </w:rPr>
        <w:t xml:space="preserve"> </w:t>
      </w:r>
      <w:r w:rsidRPr="00D26C61">
        <w:rPr>
          <w:rFonts w:ascii="Times New Roman" w:eastAsia="Times New Roman" w:hAnsi="Times New Roman" w:cs="Times New Roman"/>
          <w:sz w:val="28"/>
          <w:szCs w:val="28"/>
        </w:rPr>
        <w:t>к настоящему Положению.</w:t>
      </w:r>
    </w:p>
    <w:p w:rsidR="0002650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Рекомендуемые размеры (в процентах от оклада (должностного оклада), ставки заработной платы):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работникам </w:t>
      </w:r>
      <w:r w:rsidR="000E412D">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 исключением работников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 xml:space="preserve">) в зависимости от общего количества лет, проработанных в сфере образования, с учетом </w:t>
      </w:r>
      <w:r w:rsidRPr="00D26C61">
        <w:rPr>
          <w:rFonts w:ascii="Times New Roman" w:eastAsia="Times New Roman" w:hAnsi="Times New Roman" w:cs="Times New Roman"/>
          <w:sz w:val="28"/>
          <w:szCs w:val="28"/>
        </w:rPr>
        <w:t xml:space="preserve">приложений </w:t>
      </w:r>
      <w:r w:rsidR="000E412D">
        <w:rPr>
          <w:rFonts w:ascii="Times New Roman" w:eastAsia="Times New Roman" w:hAnsi="Times New Roman" w:cs="Times New Roman"/>
          <w:color w:val="FF0000"/>
          <w:sz w:val="28"/>
          <w:szCs w:val="28"/>
          <w:highlight w:val="yellow"/>
        </w:rPr>
        <w:t>3</w:t>
      </w:r>
      <w:r w:rsidR="000E412D" w:rsidRPr="000E412D">
        <w:rPr>
          <w:rFonts w:ascii="Times New Roman" w:eastAsia="Times New Roman" w:hAnsi="Times New Roman" w:cs="Times New Roman"/>
          <w:color w:val="FF0000"/>
          <w:sz w:val="28"/>
          <w:szCs w:val="28"/>
          <w:highlight w:val="yellow"/>
        </w:rPr>
        <w:t xml:space="preserve"> и </w:t>
      </w:r>
      <w:r w:rsidR="000E412D">
        <w:rPr>
          <w:rFonts w:ascii="Times New Roman" w:eastAsia="Times New Roman" w:hAnsi="Times New Roman" w:cs="Times New Roman"/>
          <w:color w:val="FF0000"/>
          <w:sz w:val="28"/>
          <w:szCs w:val="28"/>
        </w:rPr>
        <w:t>4</w:t>
      </w:r>
      <w:r w:rsidR="000E412D" w:rsidRPr="000E412D">
        <w:rPr>
          <w:rFonts w:ascii="Times New Roman" w:eastAsia="Times New Roman" w:hAnsi="Times New Roman" w:cs="Times New Roman"/>
          <w:color w:val="FF0000"/>
          <w:sz w:val="28"/>
          <w:szCs w:val="28"/>
        </w:rPr>
        <w:t xml:space="preserve"> </w:t>
      </w:r>
      <w:r w:rsidRPr="00D26C61">
        <w:rPr>
          <w:rFonts w:ascii="Times New Roman" w:eastAsia="Times New Roman" w:hAnsi="Times New Roman" w:cs="Times New Roman"/>
          <w:sz w:val="28"/>
          <w:szCs w:val="28"/>
        </w:rPr>
        <w:t>к настоящему</w:t>
      </w:r>
      <w:r>
        <w:rPr>
          <w:rFonts w:ascii="Times New Roman" w:eastAsia="Times New Roman" w:hAnsi="Times New Roman" w:cs="Times New Roman"/>
          <w:sz w:val="28"/>
          <w:szCs w:val="28"/>
        </w:rPr>
        <w:t xml:space="preserve"> Положению: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выслуге лет от 1 года до 3 лет – 5%;</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выслуге лет от 3 до 10 лет – 10%;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выслуге лет от 10 до 20 лет – 15%;</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выслуге лет от 20 лет – 20%.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работникам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sidR="00D331E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 зависимости от общего количества лет, проработанных в государственных (муниципальных) учреждениях образования, учреждениях, реализующих образовательные программы в области физической культуры и спорта, физкультурно-спортивных организациях,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от 1 года до 3 лет – 5%;</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от 3 до 5 лет – 10%;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от 5 до 10 лет – 15%;</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от 10 до 15 лет – 20%;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от 15 до 20 лет – 25%;</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стаже работы (выслуге лет) свыше 20 лет – 30%.</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4.1.4. Повышающий коэффициент к окладу (должностному окладу), ставке заработной платы за квалификационную категорию: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рекомендуемые размеры повышающего коэффициента педагогическим работникам (за исключением работников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0,10 – при наличии квалификационной категории "педагог-наставник", "педагог-методист";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0,20 – при наличии высшей квалификационной категории;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0,15 – при наличии первой квалификационной категории;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рекомендуемые размеры повышающего коэффициента работникам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0,20 – при наличии высшей квалификационной категории;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0,15 – при наличии первой квалификационной категории;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0,10 – при наличии второй квалификационной категории.</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 xml:space="preserve">Повышающий коэффициент к окладу (должностному окладу), ставке заработной платы за наличие квалификационной </w:t>
      </w:r>
      <w:r w:rsidR="00C51095">
        <w:rPr>
          <w:rFonts w:ascii="Times New Roman" w:eastAsia="Times New Roman" w:hAnsi="Times New Roman" w:cs="Times New Roman"/>
          <w:sz w:val="28"/>
          <w:szCs w:val="28"/>
        </w:rPr>
        <w:t>категории «педагог-наставник», «</w:t>
      </w:r>
      <w:r w:rsidRPr="00D26C61">
        <w:rPr>
          <w:rFonts w:ascii="Times New Roman" w:eastAsia="Times New Roman" w:hAnsi="Times New Roman" w:cs="Times New Roman"/>
          <w:sz w:val="28"/>
          <w:szCs w:val="28"/>
        </w:rPr>
        <w:t>педагог-методист</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 xml:space="preserve"> устанавливается педагогическому работнику без учета фактического объема учебной нагрузки (педагог</w:t>
      </w:r>
      <w:r w:rsidR="00C51095">
        <w:rPr>
          <w:rFonts w:ascii="Times New Roman" w:eastAsia="Times New Roman" w:hAnsi="Times New Roman" w:cs="Times New Roman"/>
          <w:sz w:val="28"/>
          <w:szCs w:val="28"/>
        </w:rPr>
        <w:t xml:space="preserve">ической работы) дополнительно к </w:t>
      </w:r>
      <w:r w:rsidRPr="00D26C61">
        <w:rPr>
          <w:rFonts w:ascii="Times New Roman" w:eastAsia="Times New Roman" w:hAnsi="Times New Roman" w:cs="Times New Roman"/>
          <w:sz w:val="28"/>
          <w:szCs w:val="28"/>
        </w:rPr>
        <w:t xml:space="preserve">повышающему коэффициенту к окладу (должностному </w:t>
      </w:r>
      <w:r w:rsidRPr="00D26C61">
        <w:rPr>
          <w:rFonts w:ascii="Times New Roman" w:eastAsia="Times New Roman" w:hAnsi="Times New Roman" w:cs="Times New Roman"/>
          <w:sz w:val="28"/>
          <w:szCs w:val="28"/>
        </w:rPr>
        <w:lastRenderedPageBreak/>
        <w:t xml:space="preserve">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 </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Контроль за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rsidR="0002650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4.1.5. Повышающий коэффициент к окладу (должностному окладу), ставке заработной платы за ученую степень, почетное звание, спортивное звание</w:t>
      </w:r>
      <w:r>
        <w:rPr>
          <w:rFonts w:ascii="Times New Roman" w:eastAsia="Times New Roman" w:hAnsi="Times New Roman" w:cs="Times New Roman"/>
          <w:sz w:val="28"/>
          <w:szCs w:val="28"/>
        </w:rPr>
        <w:t>, разряд, наличие знака: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рекомендуемые размеры повышающего коэффициента работникам </w:t>
      </w:r>
      <w:r w:rsidR="000E412D">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 ученую степень, почетное звание (за исключением работников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0,30 – за ученую степень доктора наук (с даты принятия Высшей аттестационной комиссией при Министерстве науки и высшего образования Российской Федерации (далее – ВАК) решения о выдаче диплома);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0,20 – за ученую степень кандидата наук (с даты принятия ВАК решения о выдаче диплома);</w:t>
      </w:r>
    </w:p>
    <w:p w:rsidR="00026501" w:rsidRDefault="00C51095">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0,10 – за почетное звание «Заслуженный», «</w:t>
      </w:r>
      <w:r w:rsidR="00DB736D">
        <w:rPr>
          <w:rFonts w:ascii="Times New Roman" w:eastAsia="Times New Roman" w:hAnsi="Times New Roman" w:cs="Times New Roman"/>
          <w:sz w:val="28"/>
          <w:szCs w:val="28"/>
        </w:rPr>
        <w:t>Народный</w:t>
      </w:r>
      <w:r>
        <w:rPr>
          <w:rFonts w:ascii="Times New Roman" w:eastAsia="Times New Roman" w:hAnsi="Times New Roman" w:cs="Times New Roman"/>
          <w:sz w:val="28"/>
          <w:szCs w:val="28"/>
        </w:rPr>
        <w:t>»</w:t>
      </w:r>
      <w:r w:rsidR="00DB736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DB736D">
        <w:rPr>
          <w:rFonts w:ascii="Times New Roman" w:eastAsia="Times New Roman" w:hAnsi="Times New Roman" w:cs="Times New Roman"/>
          <w:sz w:val="28"/>
          <w:szCs w:val="28"/>
        </w:rPr>
        <w:t>Почетный</w:t>
      </w:r>
      <w:r>
        <w:rPr>
          <w:rFonts w:ascii="Times New Roman" w:eastAsia="Times New Roman" w:hAnsi="Times New Roman" w:cs="Times New Roman"/>
          <w:sz w:val="28"/>
          <w:szCs w:val="28"/>
        </w:rPr>
        <w:t>»</w:t>
      </w:r>
      <w:r w:rsidR="00DB736D">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работникам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453DE1">
        <w:rPr>
          <w:rFonts w:ascii="Times New Roman" w:eastAsia="Times New Roman" w:hAnsi="Times New Roman" w:cs="Times New Roman"/>
          <w:sz w:val="28"/>
          <w:szCs w:val="28"/>
          <w:highlight w:val="yellow"/>
        </w:rPr>
        <w:t>ФКиС</w:t>
      </w:r>
      <w:proofErr w:type="spellEnd"/>
      <w:r>
        <w:rPr>
          <w:rFonts w:ascii="Times New Roman" w:eastAsia="Times New Roman" w:hAnsi="Times New Roman" w:cs="Times New Roman"/>
          <w:sz w:val="28"/>
          <w:szCs w:val="28"/>
        </w:rPr>
        <w:t>, имеющим почетное звание, спортивное звание, разряд или ученую степень по основному профилю профессиональной деятельности: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0,80 – при н</w:t>
      </w:r>
      <w:r w:rsidR="00C51095">
        <w:rPr>
          <w:rFonts w:ascii="Times New Roman" w:eastAsia="Times New Roman" w:hAnsi="Times New Roman" w:cs="Times New Roman"/>
          <w:sz w:val="28"/>
          <w:szCs w:val="28"/>
        </w:rPr>
        <w:t>аличии государственной награды «</w:t>
      </w:r>
      <w:r>
        <w:rPr>
          <w:rFonts w:ascii="Times New Roman" w:eastAsia="Times New Roman" w:hAnsi="Times New Roman" w:cs="Times New Roman"/>
          <w:sz w:val="28"/>
          <w:szCs w:val="28"/>
        </w:rPr>
        <w:t>За заслуги в развитии физической культуры и спорта</w:t>
      </w:r>
      <w:r w:rsidR="00C5109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или почетного звания, начинающегося со слова</w:t>
      </w:r>
      <w:r w:rsidR="00C510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Заслуженный", и осуществлении деятельности в отрасли "Физическая культура и спорт";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0,40 – при наличии знаков "Отличн</w:t>
      </w:r>
      <w:r w:rsidR="00C51095">
        <w:rPr>
          <w:rFonts w:ascii="Times New Roman" w:eastAsia="Times New Roman" w:hAnsi="Times New Roman" w:cs="Times New Roman"/>
          <w:sz w:val="28"/>
          <w:szCs w:val="28"/>
        </w:rPr>
        <w:t>ик физической культуры и спорта», «</w:t>
      </w:r>
      <w:r>
        <w:rPr>
          <w:rFonts w:ascii="Times New Roman" w:eastAsia="Times New Roman" w:hAnsi="Times New Roman" w:cs="Times New Roman"/>
          <w:sz w:val="28"/>
          <w:szCs w:val="28"/>
        </w:rPr>
        <w:t>Почетный работник общего о</w:t>
      </w:r>
      <w:r w:rsidR="00C51095">
        <w:rPr>
          <w:rFonts w:ascii="Times New Roman" w:eastAsia="Times New Roman" w:hAnsi="Times New Roman" w:cs="Times New Roman"/>
          <w:sz w:val="28"/>
          <w:szCs w:val="28"/>
        </w:rPr>
        <w:t>бразования Российской Федерации» или званий «</w:t>
      </w:r>
      <w:r>
        <w:rPr>
          <w:rFonts w:ascii="Times New Roman" w:eastAsia="Times New Roman" w:hAnsi="Times New Roman" w:cs="Times New Roman"/>
          <w:sz w:val="28"/>
          <w:szCs w:val="28"/>
        </w:rPr>
        <w:t>Мастер спорта СССР международного класса</w:t>
      </w:r>
      <w:r w:rsidR="00C51095">
        <w:rPr>
          <w:rFonts w:ascii="Times New Roman" w:eastAsia="Times New Roman" w:hAnsi="Times New Roman" w:cs="Times New Roman"/>
          <w:sz w:val="28"/>
          <w:szCs w:val="28"/>
        </w:rPr>
        <w:t>», «</w:t>
      </w:r>
      <w:r>
        <w:rPr>
          <w:rFonts w:ascii="Times New Roman" w:eastAsia="Times New Roman" w:hAnsi="Times New Roman" w:cs="Times New Roman"/>
          <w:sz w:val="28"/>
          <w:szCs w:val="28"/>
        </w:rPr>
        <w:t>Мастер спор</w:t>
      </w:r>
      <w:r w:rsidR="00C51095">
        <w:rPr>
          <w:rFonts w:ascii="Times New Roman" w:eastAsia="Times New Roman" w:hAnsi="Times New Roman" w:cs="Times New Roman"/>
          <w:sz w:val="28"/>
          <w:szCs w:val="28"/>
        </w:rPr>
        <w:t>та России международного класса»</w:t>
      </w:r>
      <w:r>
        <w:rPr>
          <w:rFonts w:ascii="Times New Roman" w:eastAsia="Times New Roman" w:hAnsi="Times New Roman" w:cs="Times New Roman"/>
          <w:sz w:val="28"/>
          <w:szCs w:val="28"/>
        </w:rPr>
        <w:t xml:space="preserve">, </w:t>
      </w:r>
      <w:r w:rsidR="00C51095">
        <w:rPr>
          <w:rFonts w:ascii="Times New Roman" w:eastAsia="Times New Roman" w:hAnsi="Times New Roman" w:cs="Times New Roman"/>
          <w:sz w:val="28"/>
          <w:szCs w:val="28"/>
        </w:rPr>
        <w:t>«</w:t>
      </w:r>
      <w:r>
        <w:rPr>
          <w:rFonts w:ascii="Times New Roman" w:eastAsia="Times New Roman" w:hAnsi="Times New Roman" w:cs="Times New Roman"/>
          <w:sz w:val="28"/>
          <w:szCs w:val="28"/>
        </w:rPr>
        <w:t>Гроссмейстер СССР</w:t>
      </w:r>
      <w:r w:rsidR="00C51095">
        <w:rPr>
          <w:rFonts w:ascii="Times New Roman" w:eastAsia="Times New Roman" w:hAnsi="Times New Roman" w:cs="Times New Roman"/>
          <w:sz w:val="28"/>
          <w:szCs w:val="28"/>
        </w:rPr>
        <w:t>», «</w:t>
      </w:r>
      <w:r>
        <w:rPr>
          <w:rFonts w:ascii="Times New Roman" w:eastAsia="Times New Roman" w:hAnsi="Times New Roman" w:cs="Times New Roman"/>
          <w:sz w:val="28"/>
          <w:szCs w:val="28"/>
        </w:rPr>
        <w:t>Гроссмейстер России</w:t>
      </w:r>
      <w:r w:rsidR="00C51095">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0,35 – при наличии ученой степени доктора наук (с даты принятия ВАК решения о выдаче диплома);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0,25 – при наличии ученой степени кандидата наук (с даты принятия ВАК решения о выдаче диплома);</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 xml:space="preserve">0,20 – при наличии звания </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Мастер спорта России</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 xml:space="preserve">, </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 xml:space="preserve">Мастер спорта </w:t>
      </w:r>
      <w:r w:rsidR="00C51095">
        <w:rPr>
          <w:rFonts w:ascii="Times New Roman" w:eastAsia="Times New Roman" w:hAnsi="Times New Roman" w:cs="Times New Roman"/>
          <w:sz w:val="28"/>
          <w:szCs w:val="28"/>
        </w:rPr>
        <w:t>СССР»</w:t>
      </w:r>
      <w:r w:rsidRPr="00D26C61">
        <w:rPr>
          <w:rFonts w:ascii="Times New Roman" w:eastAsia="Times New Roman" w:hAnsi="Times New Roman" w:cs="Times New Roman"/>
          <w:sz w:val="28"/>
          <w:szCs w:val="28"/>
        </w:rPr>
        <w:t xml:space="preserve"> (если не установлен повышающий коэффициент за наличие высшей квалификационной категории);</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 xml:space="preserve">0,15 – при наличии спортивного разряда </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Кандидат в мастера спорта</w:t>
      </w:r>
      <w:r w:rsidR="00C51095">
        <w:rPr>
          <w:rFonts w:ascii="Times New Roman" w:eastAsia="Times New Roman" w:hAnsi="Times New Roman" w:cs="Times New Roman"/>
          <w:sz w:val="28"/>
          <w:szCs w:val="28"/>
        </w:rPr>
        <w:t>»</w:t>
      </w:r>
      <w:r w:rsidRPr="00D26C61">
        <w:rPr>
          <w:rFonts w:ascii="Times New Roman" w:eastAsia="Times New Roman" w:hAnsi="Times New Roman" w:cs="Times New Roman"/>
          <w:sz w:val="28"/>
          <w:szCs w:val="28"/>
        </w:rPr>
        <w:t xml:space="preserve"> (если не установлен повышающий коэффициент за наличие первой квалификационной категории).</w:t>
      </w:r>
    </w:p>
    <w:p w:rsidR="00026501" w:rsidRPr="000F4905" w:rsidRDefault="00DB736D">
      <w:pPr>
        <w:ind w:firstLine="709"/>
        <w:rPr>
          <w:rFonts w:ascii="Times New Roman" w:eastAsia="Times New Roman" w:hAnsi="Times New Roman" w:cs="Times New Roman"/>
          <w:color w:val="000000" w:themeColor="text1"/>
          <w:sz w:val="28"/>
          <w:szCs w:val="28"/>
        </w:rPr>
      </w:pPr>
      <w:r w:rsidRPr="00D26C61">
        <w:rPr>
          <w:rFonts w:ascii="Times New Roman" w:eastAsia="Times New Roman" w:hAnsi="Times New Roman" w:cs="Times New Roman"/>
          <w:sz w:val="28"/>
          <w:szCs w:val="28"/>
        </w:rPr>
        <w:t>Повышающий коэффициент, предусмотренный настоящим подпунктом, рекомендуется</w:t>
      </w:r>
      <w:r>
        <w:rPr>
          <w:rFonts w:ascii="Times New Roman" w:eastAsia="Times New Roman" w:hAnsi="Times New Roman" w:cs="Times New Roman"/>
          <w:sz w:val="28"/>
          <w:szCs w:val="28"/>
        </w:rPr>
        <w:t xml:space="preserve"> устанавливать по одному из имеющихся оснований по выбору работника </w:t>
      </w:r>
      <w:r w:rsidR="00D331E7" w:rsidRPr="00453DE1">
        <w:rPr>
          <w:rFonts w:ascii="Times New Roman" w:eastAsia="Times New Roman" w:hAnsi="Times New Roman" w:cs="Times New Roman"/>
          <w:sz w:val="28"/>
          <w:szCs w:val="28"/>
          <w:highlight w:val="yellow"/>
        </w:rPr>
        <w:t xml:space="preserve">МОО </w:t>
      </w:r>
      <w:proofErr w:type="spellStart"/>
      <w:r w:rsidR="00D331E7" w:rsidRPr="000F4905">
        <w:rPr>
          <w:rFonts w:ascii="Times New Roman" w:eastAsia="Times New Roman" w:hAnsi="Times New Roman" w:cs="Times New Roman"/>
          <w:color w:val="000000" w:themeColor="text1"/>
          <w:sz w:val="28"/>
          <w:szCs w:val="28"/>
          <w:highlight w:val="yellow"/>
        </w:rPr>
        <w:t>ФКиС</w:t>
      </w:r>
      <w:proofErr w:type="spellEnd"/>
      <w:r w:rsidRPr="000F4905">
        <w:rPr>
          <w:rFonts w:ascii="Times New Roman" w:eastAsia="Times New Roman" w:hAnsi="Times New Roman" w:cs="Times New Roman"/>
          <w:color w:val="000000" w:themeColor="text1"/>
          <w:sz w:val="28"/>
          <w:szCs w:val="28"/>
        </w:rPr>
        <w:t>.</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4.1.6. Персональный повышающий коэффициент к окладу (должностному </w:t>
      </w:r>
      <w:r w:rsidRPr="000F4905">
        <w:rPr>
          <w:rFonts w:ascii="Times New Roman" w:eastAsia="Times New Roman" w:hAnsi="Times New Roman" w:cs="Times New Roman"/>
          <w:color w:val="000000" w:themeColor="text1"/>
          <w:sz w:val="28"/>
          <w:szCs w:val="28"/>
        </w:rPr>
        <w:lastRenderedPageBreak/>
        <w:t>окладу), ставке.</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w:t>
      </w:r>
      <w:r w:rsidR="006E380C"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w:t>
      </w:r>
      <w:r w:rsidR="006E380C"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 степень са</w:t>
      </w:r>
      <w:r w:rsidR="00C51095">
        <w:rPr>
          <w:rFonts w:ascii="Times New Roman" w:eastAsia="Times New Roman" w:hAnsi="Times New Roman" w:cs="Times New Roman"/>
          <w:color w:val="000000" w:themeColor="text1"/>
          <w:sz w:val="28"/>
          <w:szCs w:val="28"/>
        </w:rPr>
        <w:t xml:space="preserve">мостоятельности и </w:t>
      </w:r>
      <w:r w:rsidRPr="000F4905">
        <w:rPr>
          <w:rFonts w:ascii="Times New Roman" w:eastAsia="Times New Roman" w:hAnsi="Times New Roman" w:cs="Times New Roman"/>
          <w:color w:val="000000" w:themeColor="text1"/>
          <w:sz w:val="28"/>
          <w:szCs w:val="28"/>
        </w:rPr>
        <w:t xml:space="preserve">ответственности при выполнении поставленных задач и другие факторы, включая поддержку молодых специалистов в возрасте до 35 лет включительно и наставничество. Размер и условия повышающего коэффициента в отношении молодых специалистов в возрасте до 35 лет и работников </w:t>
      </w:r>
      <w:r w:rsidR="006E380C" w:rsidRPr="000F4905">
        <w:rPr>
          <w:rFonts w:ascii="Times New Roman" w:eastAsia="Times New Roman" w:hAnsi="Times New Roman" w:cs="Times New Roman"/>
          <w:color w:val="000000" w:themeColor="text1"/>
          <w:sz w:val="28"/>
          <w:szCs w:val="28"/>
        </w:rPr>
        <w:t xml:space="preserve">МОО(У) </w:t>
      </w:r>
      <w:r w:rsidRPr="000F4905">
        <w:rPr>
          <w:rFonts w:ascii="Times New Roman" w:eastAsia="Times New Roman" w:hAnsi="Times New Roman" w:cs="Times New Roman"/>
          <w:color w:val="000000" w:themeColor="text1"/>
          <w:sz w:val="28"/>
          <w:szCs w:val="28"/>
        </w:rPr>
        <w:t xml:space="preserve">за наставничество определяются коллективными договорами, соглашениями, локальными нормативными актами </w:t>
      </w:r>
      <w:r w:rsidR="006E380C"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 если иное не установлено нормативными правовыми актами Российской Федерации и Краснодарского края.</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Рекомендуемый размер повышающего коэффициента – до 2,0 (за исключением работников </w:t>
      </w:r>
      <w:r w:rsidR="00D331E7" w:rsidRPr="000F4905">
        <w:rPr>
          <w:rFonts w:ascii="Times New Roman" w:eastAsia="Times New Roman" w:hAnsi="Times New Roman" w:cs="Times New Roman"/>
          <w:color w:val="000000" w:themeColor="text1"/>
          <w:sz w:val="28"/>
          <w:szCs w:val="28"/>
          <w:highlight w:val="yellow"/>
        </w:rPr>
        <w:t xml:space="preserve">МОО </w:t>
      </w:r>
      <w:proofErr w:type="spellStart"/>
      <w:r w:rsidR="00D331E7" w:rsidRPr="000F4905">
        <w:rPr>
          <w:rFonts w:ascii="Times New Roman" w:eastAsia="Times New Roman" w:hAnsi="Times New Roman" w:cs="Times New Roman"/>
          <w:color w:val="000000" w:themeColor="text1"/>
          <w:sz w:val="28"/>
          <w:szCs w:val="28"/>
          <w:highlight w:val="yellow"/>
        </w:rPr>
        <w:t>ФКиС</w:t>
      </w:r>
      <w:proofErr w:type="spellEnd"/>
      <w:r w:rsidRPr="000F4905">
        <w:rPr>
          <w:rFonts w:ascii="Times New Roman" w:eastAsia="Times New Roman" w:hAnsi="Times New Roman" w:cs="Times New Roman"/>
          <w:color w:val="000000" w:themeColor="text1"/>
          <w:sz w:val="28"/>
          <w:szCs w:val="28"/>
        </w:rPr>
        <w:t xml:space="preserve">, для которых рекомендуемые размеры повышающего коэффициента установлены в приложении </w:t>
      </w:r>
      <w:r w:rsidR="006E380C" w:rsidRPr="000F4905">
        <w:rPr>
          <w:rFonts w:ascii="Times New Roman" w:eastAsia="Times New Roman" w:hAnsi="Times New Roman" w:cs="Times New Roman"/>
          <w:color w:val="000000" w:themeColor="text1"/>
          <w:sz w:val="28"/>
          <w:szCs w:val="28"/>
          <w:highlight w:val="yellow"/>
        </w:rPr>
        <w:t>6</w:t>
      </w:r>
      <w:r w:rsidRPr="000F4905">
        <w:rPr>
          <w:rFonts w:ascii="Times New Roman" w:eastAsia="Times New Roman" w:hAnsi="Times New Roman" w:cs="Times New Roman"/>
          <w:color w:val="000000" w:themeColor="text1"/>
          <w:sz w:val="28"/>
          <w:szCs w:val="28"/>
        </w:rPr>
        <w:t xml:space="preserve"> к настоящему Положению).</w:t>
      </w:r>
    </w:p>
    <w:p w:rsidR="00523AC3"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4.1.7. </w:t>
      </w:r>
      <w:r w:rsidR="00523AC3" w:rsidRPr="000F4905">
        <w:rPr>
          <w:rFonts w:ascii="Times New Roman" w:eastAsia="Times New Roman" w:hAnsi="Times New Roman" w:cs="Times New Roman"/>
          <w:color w:val="000000" w:themeColor="text1"/>
          <w:sz w:val="28"/>
          <w:szCs w:val="28"/>
        </w:rPr>
        <w:t>Порядок и условия установления выплат стимулирующего характера.</w:t>
      </w:r>
    </w:p>
    <w:p w:rsidR="00026501" w:rsidRPr="000F4905" w:rsidRDefault="00523AC3">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4.1.7.1. </w:t>
      </w:r>
      <w:r w:rsidR="00DB736D" w:rsidRPr="000F4905">
        <w:rPr>
          <w:rFonts w:ascii="Times New Roman" w:eastAsia="Times New Roman" w:hAnsi="Times New Roman" w:cs="Times New Roman"/>
          <w:color w:val="000000" w:themeColor="text1"/>
          <w:sz w:val="28"/>
          <w:szCs w:val="28"/>
        </w:rPr>
        <w:t>Выплат</w:t>
      </w:r>
      <w:r w:rsidRPr="000F4905">
        <w:rPr>
          <w:rFonts w:ascii="Times New Roman" w:eastAsia="Times New Roman" w:hAnsi="Times New Roman" w:cs="Times New Roman"/>
          <w:color w:val="000000" w:themeColor="text1"/>
          <w:sz w:val="28"/>
          <w:szCs w:val="28"/>
        </w:rPr>
        <w:t>ы</w:t>
      </w:r>
      <w:r w:rsidR="00DB736D" w:rsidRPr="000F4905">
        <w:rPr>
          <w:rFonts w:ascii="Times New Roman" w:eastAsia="Times New Roman" w:hAnsi="Times New Roman" w:cs="Times New Roman"/>
          <w:color w:val="000000" w:themeColor="text1"/>
          <w:sz w:val="28"/>
          <w:szCs w:val="28"/>
        </w:rPr>
        <w:t xml:space="preserve"> отдельным категориям работников </w:t>
      </w:r>
      <w:r w:rsidR="00675C17" w:rsidRPr="000F4905">
        <w:rPr>
          <w:rFonts w:ascii="Times New Roman" w:eastAsia="Times New Roman" w:hAnsi="Times New Roman" w:cs="Times New Roman"/>
          <w:color w:val="000000" w:themeColor="text1"/>
          <w:sz w:val="28"/>
          <w:szCs w:val="28"/>
        </w:rPr>
        <w:t>муниципаль</w:t>
      </w:r>
      <w:r w:rsidR="00DB736D" w:rsidRPr="000F4905">
        <w:rPr>
          <w:rFonts w:ascii="Times New Roman" w:eastAsia="Times New Roman" w:hAnsi="Times New Roman" w:cs="Times New Roman"/>
          <w:color w:val="000000" w:themeColor="text1"/>
          <w:sz w:val="28"/>
          <w:szCs w:val="28"/>
        </w:rPr>
        <w:t xml:space="preserve">ных образовательных организаций, реализующих программы начального общего, основного общего и среднего общего образования (за исключением образовательных организаций, осуществляющим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обучающихся (далее – отдельные категории работников </w:t>
      </w:r>
      <w:r w:rsidR="00675C17" w:rsidRPr="000F4905">
        <w:rPr>
          <w:rFonts w:ascii="Times New Roman" w:eastAsia="Times New Roman" w:hAnsi="Times New Roman" w:cs="Times New Roman"/>
          <w:color w:val="000000" w:themeColor="text1"/>
          <w:sz w:val="28"/>
          <w:szCs w:val="28"/>
        </w:rPr>
        <w:t>МОО(У)</w:t>
      </w:r>
      <w:r w:rsidR="00DB736D" w:rsidRPr="000F4905">
        <w:rPr>
          <w:rFonts w:ascii="Times New Roman" w:eastAsia="Times New Roman" w:hAnsi="Times New Roman" w:cs="Times New Roman"/>
          <w:color w:val="000000" w:themeColor="text1"/>
          <w:sz w:val="28"/>
          <w:szCs w:val="28"/>
        </w:rPr>
        <w:t>, ежемесячная выплата за организацию работы по профилактике наркомании среди обучающихся соответственно).</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Предельные размеры ежемесячной выплаты за организацию работы по профилактике наркомании среди обучающихся отдельным категориям работников </w:t>
      </w:r>
      <w:r w:rsidR="00675C17"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 xml:space="preserve"> составляют:</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2000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1000 рублей – психологу и социальному педагогу.</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Отдельным категориям работников </w:t>
      </w:r>
      <w:r w:rsidR="00675C17"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 выполняющим объемы работы менее установленной нормы рабочего времени (нормы часов педагогической работы) на одну ставку, выплата устанавливается пропорционально выполняемому объему работы.</w:t>
      </w:r>
    </w:p>
    <w:p w:rsidR="00026501" w:rsidRPr="000F4905" w:rsidRDefault="00DB736D">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lastRenderedPageBreak/>
        <w:t xml:space="preserve">При выполнении объема работы отдельными категориями работников </w:t>
      </w:r>
      <w:r w:rsidR="00675C17" w:rsidRPr="000F4905">
        <w:rPr>
          <w:rFonts w:ascii="Times New Roman" w:eastAsia="Times New Roman" w:hAnsi="Times New Roman" w:cs="Times New Roman"/>
          <w:color w:val="000000" w:themeColor="text1"/>
          <w:sz w:val="28"/>
          <w:szCs w:val="28"/>
        </w:rPr>
        <w:t>МОО(У)</w:t>
      </w:r>
      <w:r w:rsidRPr="000F4905">
        <w:rPr>
          <w:rFonts w:ascii="Times New Roman" w:eastAsia="Times New Roman" w:hAnsi="Times New Roman" w:cs="Times New Roman"/>
          <w:color w:val="000000" w:themeColor="text1"/>
          <w:sz w:val="28"/>
          <w:szCs w:val="28"/>
        </w:rPr>
        <w:t xml:space="preserve">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обучающихся устанавливается как за одну ставку.</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 4.1.7.2. Положением об оплате труда и стимулировании труда работников муниципальных образовательных учреждений предусмотреть установление работникам денежных выплат (доплат) стимулирующего характера в размере 3000 (трех тысяч) рублей в месяц отдельным категориям работников образовательных учреждений (далее – выплаты). </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1) Выплаты производятся по общеобразовательным и дошкольным образовательным организациям муниципального образования Темрюкский район за счет субвенции, предоставляемой из краевого бюджета на осуществление органами местного самоуправления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образования следующим категориям работников: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1. Учителя.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2. Другие педагогические работники (инструктор по труду; инструктор по физической культуре, музыкальный руководитель, старший вожатый, концертмейстер, педагог дополнительного образования, педагог-организатор, социальный педагог, воспитатель, мастер производственного обучения, педагог-психолог, преподаватель-организатор основ безопасности жизнедеятельности, руководитель физического воспитания, старший воспитатель, учитель-дефектолог, учитель-логопед (логопед), педагог-библиотекарь).</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3. Учебно-вспомогательный персонал (вожатый, младший воспитатель, помощник воспитателя).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4. Медицинские работники (старшая медсестра (фельдшер), медицинская сестра).</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5. Обслуживающий персонал (дворник, рабочий зеленого хозяйства, уборщик служебных помещений).</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2) Выплаты производятся по общеобразовательным и дошкольным образовательным организациям муниципального образования Темрюкский район за счет муниципального бюджета муниципального образования Темрюкский район следующим категориям работников: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обслуживающий персонал (буфетчик, вахтер, водитель </w:t>
      </w:r>
      <w:proofErr w:type="spellStart"/>
      <w:r w:rsidRPr="000F4905">
        <w:rPr>
          <w:rFonts w:ascii="Times New Roman" w:eastAsia="Times New Roman" w:hAnsi="Times New Roman" w:cs="Times New Roman"/>
          <w:color w:val="000000" w:themeColor="text1"/>
          <w:sz w:val="28"/>
          <w:szCs w:val="28"/>
        </w:rPr>
        <w:t>мототранспортных</w:t>
      </w:r>
      <w:proofErr w:type="spellEnd"/>
      <w:r w:rsidRPr="000F4905">
        <w:rPr>
          <w:rFonts w:ascii="Times New Roman" w:eastAsia="Times New Roman" w:hAnsi="Times New Roman" w:cs="Times New Roman"/>
          <w:color w:val="000000" w:themeColor="text1"/>
          <w:sz w:val="28"/>
          <w:szCs w:val="28"/>
        </w:rPr>
        <w:t xml:space="preserve"> средств, грузчик, звукооператор, истопник, кастелянша, кладовщик, костюмер, кухонный рабочий, машинист (кочегар) котельной, машинист насосных установок, машинист по стирке и ремонту спецодежды, машинист холодильных установок, мойщик посуды, оператор котельной (теплового пункта), оператор </w:t>
      </w:r>
      <w:proofErr w:type="spellStart"/>
      <w:r w:rsidRPr="000F4905">
        <w:rPr>
          <w:rFonts w:ascii="Times New Roman" w:eastAsia="Times New Roman" w:hAnsi="Times New Roman" w:cs="Times New Roman"/>
          <w:color w:val="000000" w:themeColor="text1"/>
          <w:sz w:val="28"/>
          <w:szCs w:val="28"/>
        </w:rPr>
        <w:t>хлораторной</w:t>
      </w:r>
      <w:proofErr w:type="spellEnd"/>
      <w:r w:rsidRPr="000F4905">
        <w:rPr>
          <w:rFonts w:ascii="Times New Roman" w:eastAsia="Times New Roman" w:hAnsi="Times New Roman" w:cs="Times New Roman"/>
          <w:color w:val="000000" w:themeColor="text1"/>
          <w:sz w:val="28"/>
          <w:szCs w:val="28"/>
        </w:rPr>
        <w:t xml:space="preserve"> установки, повар, подсобный рабочий, рабочий по комплексному обслуживанию и ремонту зданий, </w:t>
      </w:r>
      <w:proofErr w:type="spellStart"/>
      <w:r w:rsidRPr="000F4905">
        <w:rPr>
          <w:rFonts w:ascii="Times New Roman" w:eastAsia="Times New Roman" w:hAnsi="Times New Roman" w:cs="Times New Roman"/>
          <w:color w:val="000000" w:themeColor="text1"/>
          <w:sz w:val="28"/>
          <w:szCs w:val="28"/>
        </w:rPr>
        <w:t>ремонтировщик</w:t>
      </w:r>
      <w:proofErr w:type="spellEnd"/>
      <w:r w:rsidRPr="000F4905">
        <w:rPr>
          <w:rFonts w:ascii="Times New Roman" w:eastAsia="Times New Roman" w:hAnsi="Times New Roman" w:cs="Times New Roman"/>
          <w:color w:val="000000" w:themeColor="text1"/>
          <w:sz w:val="28"/>
          <w:szCs w:val="28"/>
        </w:rPr>
        <w:t xml:space="preserve"> плоскостных спортивных сооружений, рабочий по уходу за животными, плотник, столяр, садовник, слесарь-сантехник, слесарь по ремонту автомобилей, слесарь по ремонту оборудования тепловых сетей, слесарь-электромонтажник, слесарь по </w:t>
      </w:r>
      <w:r w:rsidRPr="000F4905">
        <w:rPr>
          <w:rFonts w:ascii="Times New Roman" w:eastAsia="Times New Roman" w:hAnsi="Times New Roman" w:cs="Times New Roman"/>
          <w:color w:val="000000" w:themeColor="text1"/>
          <w:sz w:val="28"/>
          <w:szCs w:val="28"/>
        </w:rPr>
        <w:lastRenderedPageBreak/>
        <w:t xml:space="preserve">эксплуатации и ремонту газового оборудования, слесарь-электрик, слесарь по эксплуатации и ремонту оборудования, сторож (вахтер), тракторист, уборщик помещений бассейна, швея, электрик, электромонтер по ремонту и обслуживанию электрооборудования, </w:t>
      </w:r>
      <w:proofErr w:type="spellStart"/>
      <w:r w:rsidRPr="000F4905">
        <w:rPr>
          <w:rFonts w:ascii="Times New Roman" w:eastAsia="Times New Roman" w:hAnsi="Times New Roman" w:cs="Times New Roman"/>
          <w:color w:val="000000" w:themeColor="text1"/>
          <w:sz w:val="28"/>
          <w:szCs w:val="28"/>
        </w:rPr>
        <w:t>электроосветитель</w:t>
      </w:r>
      <w:proofErr w:type="spellEnd"/>
      <w:r w:rsidRPr="000F4905">
        <w:rPr>
          <w:rFonts w:ascii="Times New Roman" w:eastAsia="Times New Roman" w:hAnsi="Times New Roman" w:cs="Times New Roman"/>
          <w:color w:val="000000" w:themeColor="text1"/>
          <w:sz w:val="28"/>
          <w:szCs w:val="28"/>
        </w:rPr>
        <w:t>).</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3) Выплаты производятся по организациям дополнительного образования муниципального образования Темрюкский район за счет муниципального бюджета муниципального образования Темрюкский район следующим категориям работников: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1. Педагогические работники (инструктор по труду; инструктор по физической культуре, музыкальный руководитель, старший вожатый, концертмейстер, педагог дополн</w:t>
      </w:r>
      <w:r w:rsidR="00C51095">
        <w:rPr>
          <w:rFonts w:ascii="Times New Roman" w:eastAsia="Times New Roman" w:hAnsi="Times New Roman" w:cs="Times New Roman"/>
          <w:color w:val="000000" w:themeColor="text1"/>
          <w:sz w:val="28"/>
          <w:szCs w:val="28"/>
        </w:rPr>
        <w:t>ительного образования, педагог-</w:t>
      </w:r>
      <w:r w:rsidRPr="000F4905">
        <w:rPr>
          <w:rFonts w:ascii="Times New Roman" w:eastAsia="Times New Roman" w:hAnsi="Times New Roman" w:cs="Times New Roman"/>
          <w:color w:val="000000" w:themeColor="text1"/>
          <w:sz w:val="28"/>
          <w:szCs w:val="28"/>
        </w:rPr>
        <w:t>организатор, социальный педагог, педагог-психолог, учитель-дефектолог, учитель-логопед (логопед)).</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2. Медицинские работники (старшая медсестра (фельдшер), медицинская сестра).</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3. Обслуживающий персонал (буфетчик, вахтер, водитель </w:t>
      </w:r>
      <w:proofErr w:type="spellStart"/>
      <w:r w:rsidRPr="000F4905">
        <w:rPr>
          <w:rFonts w:ascii="Times New Roman" w:eastAsia="Times New Roman" w:hAnsi="Times New Roman" w:cs="Times New Roman"/>
          <w:color w:val="000000" w:themeColor="text1"/>
          <w:sz w:val="28"/>
          <w:szCs w:val="28"/>
        </w:rPr>
        <w:t>мототранспортных</w:t>
      </w:r>
      <w:proofErr w:type="spellEnd"/>
      <w:r w:rsidRPr="000F4905">
        <w:rPr>
          <w:rFonts w:ascii="Times New Roman" w:eastAsia="Times New Roman" w:hAnsi="Times New Roman" w:cs="Times New Roman"/>
          <w:color w:val="000000" w:themeColor="text1"/>
          <w:sz w:val="28"/>
          <w:szCs w:val="28"/>
        </w:rPr>
        <w:t xml:space="preserve"> средств, гардеробщик, грузчик, дворник, звукооператор, истопник, кастелянша, кладовщик, костюмер, кухонный рабочий, машинист (кочегар) котельной, машинист насосных установок, машинист по стирке и ремонту спецодежды, машинист холодильных установок, мойщик посуды, оператор котельной (теплового пункта), оператор </w:t>
      </w:r>
      <w:proofErr w:type="spellStart"/>
      <w:r w:rsidRPr="000F4905">
        <w:rPr>
          <w:rFonts w:ascii="Times New Roman" w:eastAsia="Times New Roman" w:hAnsi="Times New Roman" w:cs="Times New Roman"/>
          <w:color w:val="000000" w:themeColor="text1"/>
          <w:sz w:val="28"/>
          <w:szCs w:val="28"/>
        </w:rPr>
        <w:t>хлораторной</w:t>
      </w:r>
      <w:proofErr w:type="spellEnd"/>
      <w:r w:rsidRPr="000F4905">
        <w:rPr>
          <w:rFonts w:ascii="Times New Roman" w:eastAsia="Times New Roman" w:hAnsi="Times New Roman" w:cs="Times New Roman"/>
          <w:color w:val="000000" w:themeColor="text1"/>
          <w:sz w:val="28"/>
          <w:szCs w:val="28"/>
        </w:rPr>
        <w:t xml:space="preserve"> установки, повар, подсобный рабочий, рабочий по комплексному обслуживанию и ремонту зданий, рабочий зеленого хозяйства, </w:t>
      </w:r>
      <w:proofErr w:type="spellStart"/>
      <w:r w:rsidRPr="000F4905">
        <w:rPr>
          <w:rFonts w:ascii="Times New Roman" w:eastAsia="Times New Roman" w:hAnsi="Times New Roman" w:cs="Times New Roman"/>
          <w:color w:val="000000" w:themeColor="text1"/>
          <w:sz w:val="28"/>
          <w:szCs w:val="28"/>
        </w:rPr>
        <w:t>ремонтировщик</w:t>
      </w:r>
      <w:proofErr w:type="spellEnd"/>
      <w:r w:rsidRPr="000F4905">
        <w:rPr>
          <w:rFonts w:ascii="Times New Roman" w:eastAsia="Times New Roman" w:hAnsi="Times New Roman" w:cs="Times New Roman"/>
          <w:color w:val="000000" w:themeColor="text1"/>
          <w:sz w:val="28"/>
          <w:szCs w:val="28"/>
        </w:rPr>
        <w:t xml:space="preserve"> плоскостных спортивных сооружений, рабочий по уходу за животными, плотник, столяр, садовник, слесарь-сантехник, слесарь по ремонту автомобилей, слесарь по ремонту оборудования тепловых сетей, слесарь-электромонтажник, слесарь по эксплуатации и ремонту газового оборудования, слесарь-электрик, слесарь по эксплуатации и ремонту оборудования, сторож (вахтер), тракторист, уборщик служебных помещений, уборщик помещений бассейна, швея, электрик, электромонтер по ремонту и обслуживанию электрооборудования, </w:t>
      </w:r>
      <w:proofErr w:type="spellStart"/>
      <w:r w:rsidRPr="000F4905">
        <w:rPr>
          <w:rFonts w:ascii="Times New Roman" w:eastAsia="Times New Roman" w:hAnsi="Times New Roman" w:cs="Times New Roman"/>
          <w:color w:val="000000" w:themeColor="text1"/>
          <w:sz w:val="28"/>
          <w:szCs w:val="28"/>
        </w:rPr>
        <w:t>электроосветитель</w:t>
      </w:r>
      <w:proofErr w:type="spellEnd"/>
      <w:r w:rsidRPr="000F4905">
        <w:rPr>
          <w:rFonts w:ascii="Times New Roman" w:eastAsia="Times New Roman" w:hAnsi="Times New Roman" w:cs="Times New Roman"/>
          <w:color w:val="000000" w:themeColor="text1"/>
          <w:sz w:val="28"/>
          <w:szCs w:val="28"/>
        </w:rPr>
        <w:t>).</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4</w:t>
      </w:r>
      <w:r w:rsidR="00A135DF" w:rsidRPr="000F4905">
        <w:rPr>
          <w:rFonts w:ascii="Times New Roman" w:eastAsia="Times New Roman" w:hAnsi="Times New Roman" w:cs="Times New Roman"/>
          <w:color w:val="000000" w:themeColor="text1"/>
          <w:sz w:val="28"/>
          <w:szCs w:val="28"/>
        </w:rPr>
        <w:t>)</w:t>
      </w:r>
      <w:r w:rsidRPr="000F4905">
        <w:rPr>
          <w:rFonts w:ascii="Times New Roman" w:eastAsia="Times New Roman" w:hAnsi="Times New Roman" w:cs="Times New Roman"/>
          <w:color w:val="000000" w:themeColor="text1"/>
          <w:sz w:val="28"/>
          <w:szCs w:val="28"/>
        </w:rPr>
        <w:t xml:space="preserve"> Условия осуществления выплат, определенных пунктом </w:t>
      </w:r>
      <w:r w:rsidR="00A135DF" w:rsidRPr="000F4905">
        <w:rPr>
          <w:rFonts w:ascii="Times New Roman" w:eastAsia="Times New Roman" w:hAnsi="Times New Roman" w:cs="Times New Roman"/>
          <w:color w:val="000000" w:themeColor="text1"/>
          <w:sz w:val="28"/>
          <w:szCs w:val="28"/>
        </w:rPr>
        <w:t>4.1.7.2</w:t>
      </w:r>
      <w:r w:rsidRPr="000F4905">
        <w:rPr>
          <w:rFonts w:ascii="Times New Roman" w:eastAsia="Times New Roman" w:hAnsi="Times New Roman" w:cs="Times New Roman"/>
          <w:color w:val="000000" w:themeColor="text1"/>
          <w:sz w:val="28"/>
          <w:szCs w:val="28"/>
        </w:rPr>
        <w:t xml:space="preserve"> (осуществление дополнительных выплат стимулирования отдельных категорий работников муниципальных образовательных организаций):</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выплаты носят дополнительный характер и производятся исходя из фактически отработанного работником времени в календарном месяце по основному месту работы и по основной должности;</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осуществление работником трудовой деятельности на основании трудового договора в муниципальных образовательных организациях, по должности или профессии;</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выполнение работником объема работы не менее установленной нормы рабочего времени (нормы часов педагогической работы) на одну ставку.</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Работникам, выполняющим объемы работы менее установленной нормы рабочего времени (нормы часов педагогической работы) на одну ставку, выплата устанавливается пропорционально выполняемому объёму работы.</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lastRenderedPageBreak/>
        <w:t>При занятии штатной должности в объеме более одной ставки по штатному расписанию выплата устанавливается как за одну ставку.</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Занятие должности, указанной в </w:t>
      </w:r>
      <w:hyperlink r:id="rId12" w:history="1">
        <w:r w:rsidRPr="000F4905">
          <w:rPr>
            <w:rFonts w:ascii="Times New Roman" w:eastAsia="Times New Roman" w:hAnsi="Times New Roman" w:cs="Times New Roman"/>
            <w:color w:val="000000" w:themeColor="text1"/>
            <w:sz w:val="28"/>
            <w:szCs w:val="28"/>
          </w:rPr>
          <w:t>подпункт</w:t>
        </w:r>
        <w:r w:rsidR="00A135DF" w:rsidRPr="000F4905">
          <w:rPr>
            <w:rFonts w:ascii="Times New Roman" w:eastAsia="Times New Roman" w:hAnsi="Times New Roman" w:cs="Times New Roman"/>
            <w:color w:val="000000" w:themeColor="text1"/>
            <w:sz w:val="28"/>
            <w:szCs w:val="28"/>
          </w:rPr>
          <w:t>е</w:t>
        </w:r>
        <w:r w:rsidRPr="000F4905">
          <w:rPr>
            <w:rFonts w:ascii="Times New Roman" w:eastAsia="Times New Roman" w:hAnsi="Times New Roman" w:cs="Times New Roman"/>
            <w:color w:val="000000" w:themeColor="text1"/>
            <w:sz w:val="28"/>
            <w:szCs w:val="28"/>
          </w:rPr>
          <w:t xml:space="preserve"> </w:t>
        </w:r>
        <w:r w:rsidR="00A135DF" w:rsidRPr="000F4905">
          <w:rPr>
            <w:rFonts w:ascii="Times New Roman" w:eastAsia="Times New Roman" w:hAnsi="Times New Roman" w:cs="Times New Roman"/>
            <w:color w:val="000000" w:themeColor="text1"/>
            <w:sz w:val="28"/>
            <w:szCs w:val="28"/>
          </w:rPr>
          <w:t>4.1.7.2</w:t>
        </w:r>
      </w:hyperlink>
      <w:r w:rsidRPr="000F4905">
        <w:rPr>
          <w:rFonts w:ascii="Times New Roman" w:eastAsia="Times New Roman" w:hAnsi="Times New Roman" w:cs="Times New Roman"/>
          <w:color w:val="000000" w:themeColor="text1"/>
          <w:sz w:val="28"/>
          <w:szCs w:val="28"/>
        </w:rPr>
        <w:t>, на условиях совместительства и (или) привлечение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выплаты.</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Выплата осуществляется пропорционально отработанному времени в случае если календарный месяц отработан не полностью.</w:t>
      </w:r>
    </w:p>
    <w:p w:rsidR="00523AC3" w:rsidRPr="000F4905" w:rsidRDefault="00523AC3" w:rsidP="00523AC3">
      <w:pPr>
        <w:autoSpaceDE w:val="0"/>
        <w:autoSpaceDN w:val="0"/>
        <w:adjustRightInd w:val="0"/>
        <w:ind w:firstLine="709"/>
        <w:rPr>
          <w:rFonts w:ascii="Times New Roman" w:eastAsia="Times New Roman" w:hAnsi="Times New Roman" w:cs="Times New Roman"/>
          <w:bCs/>
          <w:color w:val="000000" w:themeColor="text1"/>
          <w:sz w:val="28"/>
          <w:szCs w:val="28"/>
        </w:rPr>
      </w:pPr>
      <w:r w:rsidRPr="000F4905">
        <w:rPr>
          <w:rFonts w:ascii="Times New Roman" w:eastAsia="Times New Roman" w:hAnsi="Times New Roman" w:cs="Times New Roman"/>
          <w:color w:val="000000" w:themeColor="text1"/>
          <w:sz w:val="28"/>
          <w:szCs w:val="28"/>
        </w:rPr>
        <w:t>Выплата является составной частью заработной платы работника и производится в сроки, установленные учреждением для выплаты заработной платы</w:t>
      </w:r>
      <w:r w:rsidRPr="000F4905">
        <w:rPr>
          <w:rFonts w:ascii="Times New Roman" w:eastAsia="Times New Roman" w:hAnsi="Times New Roman" w:cs="Times New Roman"/>
          <w:bCs/>
          <w:color w:val="000000" w:themeColor="text1"/>
          <w:sz w:val="28"/>
          <w:szCs w:val="28"/>
        </w:rPr>
        <w:t xml:space="preserve">. </w:t>
      </w:r>
    </w:p>
    <w:p w:rsidR="00523AC3" w:rsidRPr="000F4905" w:rsidRDefault="00A135DF"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4.1.7.3</w:t>
      </w:r>
      <w:r w:rsidR="00523AC3" w:rsidRPr="000F4905">
        <w:rPr>
          <w:rFonts w:ascii="Times New Roman" w:eastAsia="Times New Roman" w:hAnsi="Times New Roman" w:cs="Times New Roman"/>
          <w:color w:val="000000" w:themeColor="text1"/>
          <w:sz w:val="28"/>
          <w:szCs w:val="28"/>
        </w:rPr>
        <w:t>. Положением об оплате труда и стимулировании труда работников муниципальных образовательных организаций предусмотреть установление доплат педагогическим работникам муниципальных дошкольных образовательных организаций, общеобразовательных организаций, реализующих образовательные программы дошкольного образования (далее –муниципальные организации), в размере 3000 (трех тысяч) рублей в месяц. Доплата носит дополнительный характер и выплачивается в целях усиления социальной защищенности педагогических работников организаций.</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Доплата педагогическим работникам муниципальных образовательных организаций производится за счет субвенции, предоставляемой из краевого бюджета на осуществление органами местного самоуправления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 образования следующим категориям работников: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1. Педагогические работники (старший воспитатель, воспитатель, учитель-логопед (логопед), учитель-дефектолог, музыкальный руководитель, концертмейстер, инструктор по физической культуре, педагог-психолог, социальный педагог, педагог дополнительного образования).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2. Заведующий (директор).</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3. Заместителям заведующих (директоров), если их деятельность связана с руководством образовательным (воспитательным) процессом, методической (научно-методической) работой.</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Условия осуществления доплаты, определенной пунктом </w:t>
      </w:r>
      <w:r w:rsidR="00A135DF" w:rsidRPr="000F4905">
        <w:rPr>
          <w:rFonts w:ascii="Times New Roman" w:eastAsia="Times New Roman" w:hAnsi="Times New Roman" w:cs="Times New Roman"/>
          <w:color w:val="000000" w:themeColor="text1"/>
          <w:sz w:val="28"/>
          <w:szCs w:val="28"/>
        </w:rPr>
        <w:t>4.1.7.3</w:t>
      </w:r>
      <w:r w:rsidRPr="000F4905">
        <w:rPr>
          <w:rFonts w:ascii="Times New Roman" w:eastAsia="Times New Roman" w:hAnsi="Times New Roman" w:cs="Times New Roman"/>
          <w:color w:val="000000" w:themeColor="text1"/>
          <w:sz w:val="28"/>
          <w:szCs w:val="28"/>
        </w:rPr>
        <w:t xml:space="preserve"> (осуществление доплат педагогическим работникам муниципальных дошкольных образовательных организаций, общеобразовательных организаций, реализующих образовательные программы дошкольного образования):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осуществление педагогическим работником трудовой деятельности на основании трудового договора в муниципальной образовательной организации, в том числе на условиях совместительс</w:t>
      </w:r>
      <w:r w:rsidR="00A135DF" w:rsidRPr="000F4905">
        <w:rPr>
          <w:rFonts w:ascii="Times New Roman" w:eastAsia="Times New Roman" w:hAnsi="Times New Roman" w:cs="Times New Roman"/>
          <w:color w:val="000000" w:themeColor="text1"/>
          <w:sz w:val="28"/>
          <w:szCs w:val="28"/>
        </w:rPr>
        <w:t>тва, по должности или профессии</w:t>
      </w:r>
      <w:r w:rsidRPr="000F4905">
        <w:rPr>
          <w:rFonts w:ascii="Times New Roman" w:eastAsia="Times New Roman" w:hAnsi="Times New Roman" w:cs="Times New Roman"/>
          <w:color w:val="000000" w:themeColor="text1"/>
          <w:sz w:val="28"/>
          <w:szCs w:val="28"/>
        </w:rPr>
        <w:t>;</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выполнение работником объема работы не менее установленной нормы </w:t>
      </w:r>
      <w:r w:rsidRPr="000F4905">
        <w:rPr>
          <w:rFonts w:ascii="Times New Roman" w:eastAsia="Times New Roman" w:hAnsi="Times New Roman" w:cs="Times New Roman"/>
          <w:color w:val="000000" w:themeColor="text1"/>
          <w:sz w:val="28"/>
          <w:szCs w:val="28"/>
        </w:rPr>
        <w:lastRenderedPageBreak/>
        <w:t>часов педагогической работы на одну ставку в календарном месяце.</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Работникам, выполняющим объемы работы менее установленной нормы часов педагогической работы на одну ставку, выплата устанавливается пропорционально выполняемому объёму работы.</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При занятии штатной должности в объеме более одной ставки по штатному расписанию выплата (доплата) устанавливается как за одну ставку.</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Привлечение работника наряду с работой, определенной трудовым договором, к выполнению дополнительной работы при совмещении должностей (профессий), указанных в </w:t>
      </w:r>
      <w:hyperlink r:id="rId13" w:history="1">
        <w:r w:rsidRPr="000F4905">
          <w:rPr>
            <w:rFonts w:ascii="Times New Roman" w:eastAsia="Times New Roman" w:hAnsi="Times New Roman" w:cs="Times New Roman"/>
            <w:color w:val="000000" w:themeColor="text1"/>
            <w:sz w:val="28"/>
            <w:szCs w:val="28"/>
          </w:rPr>
          <w:t xml:space="preserve">пункте </w:t>
        </w:r>
        <w:r w:rsidR="00A135DF" w:rsidRPr="000F4905">
          <w:rPr>
            <w:rFonts w:ascii="Times New Roman" w:eastAsia="Times New Roman" w:hAnsi="Times New Roman" w:cs="Times New Roman"/>
            <w:color w:val="000000" w:themeColor="text1"/>
            <w:sz w:val="28"/>
            <w:szCs w:val="28"/>
          </w:rPr>
          <w:t>4.1.7.3</w:t>
        </w:r>
      </w:hyperlink>
      <w:r w:rsidRPr="000F4905">
        <w:rPr>
          <w:rFonts w:ascii="Times New Roman" w:eastAsia="Times New Roman" w:hAnsi="Times New Roman" w:cs="Times New Roman"/>
          <w:color w:val="000000" w:themeColor="text1"/>
          <w:sz w:val="28"/>
          <w:szCs w:val="28"/>
        </w:rPr>
        <w:t>,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доплаты.</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Доплата осуществляется пропорционально отработанному времени в случае если календарный месяц отработан не полностью.</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Выплата доплат производится в порядке и сроки, установленные для выплаты заработной платы работникам организаций.</w:t>
      </w:r>
    </w:p>
    <w:p w:rsidR="00523AC3" w:rsidRPr="000F4905" w:rsidRDefault="00A135DF"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4.1.7.4</w:t>
      </w:r>
      <w:r w:rsidR="00523AC3" w:rsidRPr="000F4905">
        <w:rPr>
          <w:rFonts w:ascii="Times New Roman" w:eastAsia="Times New Roman" w:hAnsi="Times New Roman" w:cs="Times New Roman"/>
          <w:color w:val="000000" w:themeColor="text1"/>
          <w:sz w:val="28"/>
          <w:szCs w:val="28"/>
        </w:rPr>
        <w:t xml:space="preserve">. Положением об оплате труда и стимулировании труда работников муниципальных общеобразовательных организаций предусмотреть установление доплат педагогическим работникам в возрасте до 35 лет, </w:t>
      </w:r>
      <w:r w:rsidR="00523AC3" w:rsidRPr="000F4905">
        <w:rPr>
          <w:rFonts w:ascii="Times New Roman" w:eastAsia="Times New Roman" w:hAnsi="Times New Roman" w:cs="Times New Roman"/>
          <w:color w:val="000000" w:themeColor="text1"/>
          <w:sz w:val="28"/>
          <w:szCs w:val="28"/>
          <w:shd w:val="clear" w:color="auto" w:fill="FFFFFF"/>
        </w:rPr>
        <w:t>трудоустроившимся в течение двух лет со дня окончания образовательной организации профессионального или высшего образования в муниципальные</w:t>
      </w:r>
      <w:r w:rsidR="00523AC3" w:rsidRPr="000F4905">
        <w:rPr>
          <w:rFonts w:ascii="Times New Roman" w:eastAsia="Times New Roman" w:hAnsi="Times New Roman" w:cs="Times New Roman"/>
          <w:color w:val="000000" w:themeColor="text1"/>
          <w:sz w:val="28"/>
          <w:szCs w:val="28"/>
        </w:rPr>
        <w:t xml:space="preserve"> общеобразовательные организации по основному месту работы и по основной должности в соответствии с полученной квалификацией, в размере 3000 (трех тысяч) рублей в месяц. </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Доплаты педагогическим работникам в возрасте до 35 лет, </w:t>
      </w:r>
      <w:r w:rsidRPr="000F4905">
        <w:rPr>
          <w:rFonts w:ascii="Times New Roman" w:eastAsia="Times New Roman" w:hAnsi="Times New Roman" w:cs="Times New Roman"/>
          <w:color w:val="000000" w:themeColor="text1"/>
          <w:sz w:val="28"/>
          <w:szCs w:val="28"/>
          <w:shd w:val="clear" w:color="auto" w:fill="FFFFFF"/>
        </w:rPr>
        <w:t>трудоустроившимся в течение двух лет со дня окончания образовательной организации профессионального или высшего образования в муниципальные</w:t>
      </w:r>
      <w:r w:rsidRPr="000F4905">
        <w:rPr>
          <w:rFonts w:ascii="Times New Roman" w:eastAsia="Times New Roman" w:hAnsi="Times New Roman" w:cs="Times New Roman"/>
          <w:color w:val="000000" w:themeColor="text1"/>
          <w:sz w:val="28"/>
          <w:szCs w:val="28"/>
        </w:rPr>
        <w:t xml:space="preserve"> общеобразовательные организации по основному месту работы осуществляются за счет субвенции, предоставляемой из краевого бюджета на осуществление органами местного самоуправления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образования.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Условиями осуществления доплаты, определенной подпунктом </w:t>
      </w:r>
      <w:r w:rsidR="00A135DF" w:rsidRPr="000F4905">
        <w:rPr>
          <w:rFonts w:ascii="Times New Roman" w:eastAsia="Times New Roman" w:hAnsi="Times New Roman" w:cs="Times New Roman"/>
          <w:color w:val="000000" w:themeColor="text1"/>
          <w:sz w:val="28"/>
          <w:szCs w:val="28"/>
        </w:rPr>
        <w:t>4.1.7.4</w:t>
      </w:r>
      <w:r w:rsidRPr="000F4905">
        <w:rPr>
          <w:rFonts w:ascii="Times New Roman" w:eastAsia="Times New Roman" w:hAnsi="Times New Roman" w:cs="Times New Roman"/>
          <w:color w:val="000000" w:themeColor="text1"/>
          <w:sz w:val="28"/>
          <w:szCs w:val="28"/>
        </w:rPr>
        <w:t xml:space="preserve"> (осуществление доплат педагогическим работникам в возрасте до 35 лет, трудоустроившимся в течение двух лет со дня окончания образовательной организации профессионального или высшего образования в муниципальные общеобразовательные организации по основному месту работы и по основной должности в соответствии с полученной квалификацией):</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осуществление педагогическим работником в возрасте до 35 лет (включительно) (далее – молодой педагог) трудовой деятельности в муниципальной общеобразовательной организации, на основании трудового договора по должности, предусмотренной </w:t>
      </w:r>
      <w:hyperlink r:id="rId14" w:history="1">
        <w:r w:rsidRPr="000F4905">
          <w:rPr>
            <w:rFonts w:ascii="Times New Roman" w:eastAsia="Times New Roman" w:hAnsi="Times New Roman" w:cs="Times New Roman"/>
            <w:color w:val="000000" w:themeColor="text1"/>
            <w:sz w:val="28"/>
            <w:szCs w:val="28"/>
          </w:rPr>
          <w:t>пунктом 2 раздела I</w:t>
        </w:r>
      </w:hyperlink>
      <w:r w:rsidRPr="000F4905">
        <w:rPr>
          <w:rFonts w:ascii="Times New Roman" w:eastAsia="Times New Roman" w:hAnsi="Times New Roman" w:cs="Times New Roman"/>
          <w:color w:val="000000" w:themeColor="text1"/>
          <w:sz w:val="28"/>
          <w:szCs w:val="28"/>
        </w:rPr>
        <w:t xml:space="preserve">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w:t>
      </w:r>
      <w:hyperlink r:id="rId15" w:history="1">
        <w:r w:rsidRPr="000F4905">
          <w:rPr>
            <w:rFonts w:ascii="Times New Roman" w:eastAsia="Times New Roman" w:hAnsi="Times New Roman" w:cs="Times New Roman"/>
            <w:color w:val="000000" w:themeColor="text1"/>
            <w:sz w:val="28"/>
            <w:szCs w:val="28"/>
          </w:rPr>
          <w:t>постановлением</w:t>
        </w:r>
      </w:hyperlink>
      <w:r w:rsidRPr="000F4905">
        <w:rPr>
          <w:rFonts w:ascii="Times New Roman" w:eastAsia="Times New Roman" w:hAnsi="Times New Roman" w:cs="Times New Roman"/>
          <w:color w:val="000000" w:themeColor="text1"/>
          <w:sz w:val="28"/>
          <w:szCs w:val="28"/>
        </w:rPr>
        <w:t xml:space="preserve"> Правительства Российской </w:t>
      </w:r>
      <w:r w:rsidRPr="000F4905">
        <w:rPr>
          <w:rFonts w:ascii="Times New Roman" w:eastAsia="Times New Roman" w:hAnsi="Times New Roman" w:cs="Times New Roman"/>
          <w:color w:val="000000" w:themeColor="text1"/>
          <w:sz w:val="28"/>
          <w:szCs w:val="28"/>
        </w:rPr>
        <w:lastRenderedPageBreak/>
        <w:t>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в соответствии с полученной квалификацией в течение двух лет со дня окончания образовательной организации среднего профессионального или высшего образования;</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днем окончания образовательной организации профессионального или высшего образования является дата выдачи документа об образовании или о квалификации в соответствии с </w:t>
      </w:r>
      <w:hyperlink r:id="rId16" w:history="1">
        <w:r w:rsidRPr="000F4905">
          <w:rPr>
            <w:rFonts w:ascii="Times New Roman" w:eastAsia="Times New Roman" w:hAnsi="Times New Roman" w:cs="Times New Roman"/>
            <w:color w:val="000000" w:themeColor="text1"/>
            <w:sz w:val="28"/>
            <w:szCs w:val="28"/>
          </w:rPr>
          <w:t>частями 4</w:t>
        </w:r>
      </w:hyperlink>
      <w:r w:rsidRPr="000F4905">
        <w:rPr>
          <w:rFonts w:ascii="Times New Roman" w:eastAsia="Times New Roman" w:hAnsi="Times New Roman" w:cs="Times New Roman"/>
          <w:color w:val="000000" w:themeColor="text1"/>
          <w:sz w:val="28"/>
          <w:szCs w:val="28"/>
        </w:rPr>
        <w:t xml:space="preserve">, </w:t>
      </w:r>
      <w:hyperlink r:id="rId17" w:history="1">
        <w:r w:rsidRPr="000F4905">
          <w:rPr>
            <w:rFonts w:ascii="Times New Roman" w:eastAsia="Times New Roman" w:hAnsi="Times New Roman" w:cs="Times New Roman"/>
            <w:color w:val="000000" w:themeColor="text1"/>
            <w:sz w:val="28"/>
            <w:szCs w:val="28"/>
          </w:rPr>
          <w:t>7</w:t>
        </w:r>
      </w:hyperlink>
      <w:r w:rsidRPr="000F4905">
        <w:rPr>
          <w:rFonts w:ascii="Times New Roman" w:eastAsia="Times New Roman" w:hAnsi="Times New Roman" w:cs="Times New Roman"/>
          <w:color w:val="000000" w:themeColor="text1"/>
          <w:sz w:val="28"/>
          <w:szCs w:val="28"/>
        </w:rPr>
        <w:t xml:space="preserve">, </w:t>
      </w:r>
      <w:hyperlink r:id="rId18" w:history="1">
        <w:r w:rsidRPr="000F4905">
          <w:rPr>
            <w:rFonts w:ascii="Times New Roman" w:eastAsia="Times New Roman" w:hAnsi="Times New Roman" w:cs="Times New Roman"/>
            <w:color w:val="000000" w:themeColor="text1"/>
            <w:sz w:val="28"/>
            <w:szCs w:val="28"/>
          </w:rPr>
          <w:t>8</w:t>
        </w:r>
      </w:hyperlink>
      <w:r w:rsidRPr="000F4905">
        <w:rPr>
          <w:rFonts w:ascii="Times New Roman" w:eastAsia="Times New Roman" w:hAnsi="Times New Roman" w:cs="Times New Roman"/>
          <w:color w:val="000000" w:themeColor="text1"/>
          <w:sz w:val="28"/>
          <w:szCs w:val="28"/>
        </w:rPr>
        <w:t xml:space="preserve">, </w:t>
      </w:r>
      <w:hyperlink r:id="rId19" w:history="1">
        <w:r w:rsidRPr="000F4905">
          <w:rPr>
            <w:rFonts w:ascii="Times New Roman" w:eastAsia="Times New Roman" w:hAnsi="Times New Roman" w:cs="Times New Roman"/>
            <w:color w:val="000000" w:themeColor="text1"/>
            <w:sz w:val="28"/>
            <w:szCs w:val="28"/>
          </w:rPr>
          <w:t>10</w:t>
        </w:r>
      </w:hyperlink>
      <w:r w:rsidRPr="000F4905">
        <w:rPr>
          <w:rFonts w:ascii="Times New Roman" w:eastAsia="Times New Roman" w:hAnsi="Times New Roman" w:cs="Times New Roman"/>
          <w:color w:val="000000" w:themeColor="text1"/>
          <w:sz w:val="28"/>
          <w:szCs w:val="28"/>
        </w:rPr>
        <w:t xml:space="preserve"> и </w:t>
      </w:r>
      <w:hyperlink r:id="rId20" w:history="1">
        <w:r w:rsidRPr="000F4905">
          <w:rPr>
            <w:rFonts w:ascii="Times New Roman" w:eastAsia="Times New Roman" w:hAnsi="Times New Roman" w:cs="Times New Roman"/>
            <w:color w:val="000000" w:themeColor="text1"/>
            <w:sz w:val="28"/>
            <w:szCs w:val="28"/>
          </w:rPr>
          <w:t>11 статьи 60</w:t>
        </w:r>
      </w:hyperlink>
      <w:r w:rsidRPr="000F4905">
        <w:rPr>
          <w:rFonts w:ascii="Times New Roman" w:eastAsia="Times New Roman" w:hAnsi="Times New Roman" w:cs="Times New Roman"/>
          <w:color w:val="000000" w:themeColor="text1"/>
          <w:sz w:val="28"/>
          <w:szCs w:val="28"/>
        </w:rPr>
        <w:t xml:space="preserve"> Федерального закона от 29 декабря 2012 г. № 273-ФЗ «Об образовании в Российской Федерации». Исчисление двухлетнего периода осуществляется с даты, указанной в настоящем абзаце, по дату трудоустройства молодого педагога;</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исчисление возраста молодого педагога осуществляется на дату заключения трудового договора – от даты его рождения в соответствии с документом, удостоверяющим личность молодого педагога (документа его заменяющего);</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доплата устанавливается молодому педагогу с начала учебного года     </w:t>
      </w:r>
      <w:proofErr w:type="gramStart"/>
      <w:r w:rsidRPr="000F4905">
        <w:rPr>
          <w:rFonts w:ascii="Times New Roman" w:eastAsia="Times New Roman" w:hAnsi="Times New Roman" w:cs="Times New Roman"/>
          <w:color w:val="000000" w:themeColor="text1"/>
          <w:sz w:val="28"/>
          <w:szCs w:val="28"/>
        </w:rPr>
        <w:t xml:space="preserve">   (</w:t>
      </w:r>
      <w:proofErr w:type="gramEnd"/>
      <w:r w:rsidRPr="000F4905">
        <w:rPr>
          <w:rFonts w:ascii="Times New Roman" w:eastAsia="Times New Roman" w:hAnsi="Times New Roman" w:cs="Times New Roman"/>
          <w:color w:val="000000" w:themeColor="text1"/>
          <w:sz w:val="28"/>
          <w:szCs w:val="28"/>
        </w:rPr>
        <w:t>1 сентября) или с даты трудоустройства молодого педагога, в случае если он принят после 1 сентября, и устанавливается на срок в 3 года (36 месяцев);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доплата молодому педагогу осуществляется в полном объеме при установлении ему в трудовом договоре педагогической нагрузки в размере не менее 0,5 ставки. Установление нагрузки более 1 ставки не влечет за собой увеличение размера доплаты;</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доплата молодому педагогу производится ежемесячно с учетом фактически отработанного времени за календарный месяц;</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при заключении срочного трудового договора между муниципальной общеобразовательной организацией и молодым педагогом доплата не осуществляется, за исключением случая заключения срочного трудового договора на срок 1 календарный год и более на период временного отсутствия работника по причине его призыва на военную службу или направления его на заменяющую эту военную службу альтернативную гражданскую службу, а также нахождения на больничном по беременности и родам, в отпуске по беременности и родам, в отпуске по уходу за ребенком до трех лет;</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 xml:space="preserve">в случае призыва молодого педагога на военную службу или направление его на заменяющую эту военную службу альтернативную гражданскую службу, а также нахождения молодого педагога на больничном по беременности и родам, в отпуске по беременности и родам, в отпуске по уходу за ребенком до трех лет, выплата (доплата) молодому педагогу не осуществляется. Доплата молодому педагогу возобновляется по истечению обстоятельств, указанных в настоящем абзаце, при условии сохранения за молодым педагогом основного места работы и должности, и осуществляется до истечения установленного срока в 3 года (36 месяцев) без учета периодов призыва молодого педагога на военную службу или направление его на заменяющую эту военную службу альтернативную гражданскую службу, а также нахождения молодого педагога на больничном по беременности и родам, в отпуске по беременности и родам, в отпуске по уходу </w:t>
      </w:r>
      <w:r w:rsidRPr="000F4905">
        <w:rPr>
          <w:rFonts w:ascii="Times New Roman" w:eastAsia="Times New Roman" w:hAnsi="Times New Roman" w:cs="Times New Roman"/>
          <w:color w:val="000000" w:themeColor="text1"/>
          <w:sz w:val="28"/>
          <w:szCs w:val="28"/>
        </w:rPr>
        <w:lastRenderedPageBreak/>
        <w:t>за ребенком до трех лет;</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доплата сохраняется в случае перехода молодого педагога в другую муниципальную общеобразовательную организацию. Муниципальная общеобразовательная организация, с которой молодой педагог прекращает трудовые отношения, предоставляет молодому педагогу справку в свободной форме о дате, с которой установлена выплата (доплата) молодому педагогу, и фактическом периоде осуществления такой выплаты (доплаты) в месяцах с точностью до двух десятичных знаков. Муниципальная общеобразовательная организация, с которой молодой педагог заключает трудовой договор, учитывает предусмотренную настоящим абзацем справку при установлении доплаты в пределах общего срока ее осуществления в 3 года (36 месяцев);</w:t>
      </w:r>
    </w:p>
    <w:p w:rsidR="00523AC3" w:rsidRPr="000F4905" w:rsidRDefault="00523AC3" w:rsidP="00523AC3">
      <w:pPr>
        <w:autoSpaceDE w:val="0"/>
        <w:autoSpaceDN w:val="0"/>
        <w:adjustRightInd w:val="0"/>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в правовом акте муниципальной общеобразовательной организации, а также в форме расчетного листа указывается наименование доплаты «Краевая доплата молодому педагогу в 3 000 рублей»;</w:t>
      </w:r>
    </w:p>
    <w:p w:rsidR="00523AC3" w:rsidRPr="000F4905" w:rsidRDefault="00523AC3" w:rsidP="00523AC3">
      <w:pPr>
        <w:ind w:firstLine="709"/>
        <w:rPr>
          <w:rFonts w:ascii="Times New Roman" w:eastAsia="Times New Roman" w:hAnsi="Times New Roman" w:cs="Times New Roman"/>
          <w:color w:val="000000" w:themeColor="text1"/>
          <w:sz w:val="28"/>
          <w:szCs w:val="28"/>
        </w:rPr>
      </w:pPr>
      <w:r w:rsidRPr="000F4905">
        <w:rPr>
          <w:rFonts w:ascii="Times New Roman" w:eastAsia="Times New Roman" w:hAnsi="Times New Roman" w:cs="Times New Roman"/>
          <w:color w:val="000000" w:themeColor="text1"/>
          <w:sz w:val="28"/>
          <w:szCs w:val="28"/>
        </w:rPr>
        <w:t>муниципальная общеобразовательная организация в свободной форме ведет обособленный учет трудоустроенных молодых педагогов на бумажном носителе.</w:t>
      </w:r>
    </w:p>
    <w:p w:rsidR="00F26585" w:rsidRPr="00F26585" w:rsidRDefault="00F26585" w:rsidP="00F26585">
      <w:pPr>
        <w:ind w:firstLine="709"/>
        <w:rPr>
          <w:rFonts w:ascii="Times New Roman" w:hAnsi="Times New Roman" w:cs="Times New Roman"/>
          <w:sz w:val="28"/>
          <w:szCs w:val="28"/>
        </w:rPr>
      </w:pPr>
      <w:r w:rsidRPr="000F4905">
        <w:rPr>
          <w:rFonts w:ascii="Times New Roman" w:eastAsia="Times New Roman" w:hAnsi="Times New Roman" w:cs="Times New Roman"/>
          <w:color w:val="000000" w:themeColor="text1"/>
          <w:sz w:val="28"/>
          <w:szCs w:val="28"/>
        </w:rPr>
        <w:t>4.1.7.5. Е</w:t>
      </w:r>
      <w:r w:rsidRPr="000F4905">
        <w:rPr>
          <w:rFonts w:ascii="Times New Roman" w:hAnsi="Times New Roman" w:cs="Times New Roman"/>
          <w:color w:val="000000" w:themeColor="text1"/>
          <w:sz w:val="28"/>
          <w:szCs w:val="28"/>
        </w:rPr>
        <w:t xml:space="preserve">жегодная денежная выплата к началу учебного года педагогическим работникам </w:t>
      </w:r>
      <w:r w:rsidRPr="00F26585">
        <w:rPr>
          <w:rFonts w:ascii="Times New Roman" w:hAnsi="Times New Roman" w:cs="Times New Roman"/>
          <w:sz w:val="28"/>
          <w:szCs w:val="28"/>
        </w:rPr>
        <w:t xml:space="preserve">муниципальных общеобразовательных организаций муниципального образования Темрюкский район (далее соответственно –ежегодная выплата, </w:t>
      </w:r>
      <w:r w:rsidR="00C205BE">
        <w:rPr>
          <w:rFonts w:ascii="Times New Roman" w:hAnsi="Times New Roman" w:cs="Times New Roman"/>
          <w:sz w:val="28"/>
          <w:szCs w:val="28"/>
        </w:rPr>
        <w:t xml:space="preserve">общеобразовательные </w:t>
      </w:r>
      <w:r w:rsidRPr="00F26585">
        <w:rPr>
          <w:rFonts w:ascii="Times New Roman" w:hAnsi="Times New Roman" w:cs="Times New Roman"/>
          <w:sz w:val="28"/>
          <w:szCs w:val="28"/>
        </w:rPr>
        <w:t>организации).</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Право на получение ежегодной выплаты имеют педагогические работники</w:t>
      </w:r>
      <w:r w:rsidR="00C205BE">
        <w:rPr>
          <w:rFonts w:ascii="Times New Roman" w:hAnsi="Times New Roman" w:cs="Times New Roman"/>
          <w:sz w:val="28"/>
          <w:szCs w:val="28"/>
        </w:rPr>
        <w:t xml:space="preserve"> общеобразовательных</w:t>
      </w:r>
      <w:r w:rsidRPr="00F26585">
        <w:rPr>
          <w:rFonts w:ascii="Times New Roman" w:hAnsi="Times New Roman" w:cs="Times New Roman"/>
          <w:sz w:val="28"/>
          <w:szCs w:val="28"/>
        </w:rPr>
        <w:t xml:space="preserve"> организаций, которые осуществляют трудовую деятельность на основании трудового договора, заключенного по 1 сентября соответствующего года, по основному месту работы.</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Ежегодная выплата не предоставляется педагогическим работникам</w:t>
      </w:r>
      <w:r w:rsidR="00C205BE">
        <w:rPr>
          <w:rFonts w:ascii="Times New Roman" w:hAnsi="Times New Roman" w:cs="Times New Roman"/>
          <w:sz w:val="28"/>
          <w:szCs w:val="28"/>
        </w:rPr>
        <w:t xml:space="preserve"> общеобразовательных</w:t>
      </w:r>
      <w:r w:rsidRPr="00F26585">
        <w:rPr>
          <w:rFonts w:ascii="Times New Roman" w:hAnsi="Times New Roman" w:cs="Times New Roman"/>
          <w:sz w:val="28"/>
          <w:szCs w:val="28"/>
        </w:rPr>
        <w:t xml:space="preserve"> организаций, находящимся по состоянию на 1 августа соответствующего года в длительном отпуске сроком до одного года или в отпуске по уходу за ребенком до достижения им возраста трех лет.</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Список педагогических работников, имеющих право на предоставление ежегодной выплаты, утверждается приказом руководителя</w:t>
      </w:r>
      <w:r w:rsidR="00C205BE">
        <w:rPr>
          <w:rFonts w:ascii="Times New Roman" w:hAnsi="Times New Roman" w:cs="Times New Roman"/>
          <w:sz w:val="28"/>
          <w:szCs w:val="28"/>
        </w:rPr>
        <w:t xml:space="preserve"> общеобразовательной</w:t>
      </w:r>
      <w:r w:rsidRPr="00F26585">
        <w:rPr>
          <w:rFonts w:ascii="Times New Roman" w:hAnsi="Times New Roman" w:cs="Times New Roman"/>
          <w:sz w:val="28"/>
          <w:szCs w:val="28"/>
        </w:rPr>
        <w:t xml:space="preserve"> организации.</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Размер ежегодной выплаты устанавливается в сумме 5750 (пять тысяч семьсот пятьдесят) рублей.</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Ежегодная выплата относится к выплатам стимулирующего характера, осуществляется за счет средств краевого бюджета и является составной частью заработной платы педагогического работника.</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Ежегодная выплата предоставляется педагогическим работникам, указанным в пункте 2 настоящего Порядка, при условии занятия ими штатной должности в размере не менее 0,5 ставки без учета отработанного времени.</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При занятии штатной должности в размере менее 0,5 ставки ежегодная выплата производится пропорционально размеру занятой штатной должности без учета отработанного времени.</w:t>
      </w:r>
    </w:p>
    <w:p w:rsidR="00F26585" w:rsidRPr="00F26585" w:rsidRDefault="00F26585" w:rsidP="00F26585">
      <w:pPr>
        <w:autoSpaceDE w:val="0"/>
        <w:autoSpaceDN w:val="0"/>
        <w:adjustRightInd w:val="0"/>
        <w:ind w:firstLine="709"/>
        <w:rPr>
          <w:rFonts w:ascii="Times New Roman" w:hAnsi="Times New Roman" w:cs="Times New Roman"/>
          <w:sz w:val="28"/>
          <w:szCs w:val="28"/>
        </w:rPr>
      </w:pPr>
      <w:r w:rsidRPr="00F26585">
        <w:rPr>
          <w:rFonts w:ascii="Times New Roman" w:hAnsi="Times New Roman" w:cs="Times New Roman"/>
          <w:sz w:val="28"/>
          <w:szCs w:val="28"/>
        </w:rPr>
        <w:t>Ежегодная выплата педагогическим работникам</w:t>
      </w:r>
      <w:r w:rsidR="00C205BE">
        <w:rPr>
          <w:rFonts w:ascii="Times New Roman" w:hAnsi="Times New Roman" w:cs="Times New Roman"/>
          <w:sz w:val="28"/>
          <w:szCs w:val="28"/>
        </w:rPr>
        <w:t xml:space="preserve"> общеобразовательных</w:t>
      </w:r>
      <w:r w:rsidRPr="00F26585">
        <w:rPr>
          <w:rFonts w:ascii="Times New Roman" w:hAnsi="Times New Roman" w:cs="Times New Roman"/>
          <w:sz w:val="28"/>
          <w:szCs w:val="28"/>
        </w:rPr>
        <w:t xml:space="preserve"> организаций производится в период с 25 августа по 10 сентября </w:t>
      </w:r>
      <w:r w:rsidRPr="00F26585">
        <w:rPr>
          <w:rFonts w:ascii="Times New Roman" w:hAnsi="Times New Roman" w:cs="Times New Roman"/>
          <w:sz w:val="28"/>
          <w:szCs w:val="28"/>
        </w:rPr>
        <w:lastRenderedPageBreak/>
        <w:t>соответствующего года.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4.1.8. Премиальные выплаты: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по итогам работы (за месяц, квартал, год);</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выполнение особо важных и срочных работ;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к отраслевому профессиональному празднику.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При премировании учитывается: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инициатива, творчество и применение в работе современных форм и методов организации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проведение качественной подготовки и проведения мероприятий, связанных с уставной деятельностью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выполнение порученной работы, с вязанной с обеспечением рабочего процесса или уставной деятельности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качественная подготовка и своевременная сдача отчетности;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течение месяца в выполнении важных работ, мероприятий;</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высокие спортивные результаты на краевых, всероссийских и международных соревнованиях.</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4.1.8.1. Премия по итогам работы (за месяц, квартал, год) выплачивается в пределах имеющихся средств.</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Может осуществляться единовременное премирование по итогам работы в размере до 5 окладов при:</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поощрении Президентом Российской Федерации, Правительством Российской Федерации, Законодательным Собранием Краснодарского края, Губернатором Краснодарского края;</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присвоении почетных званий Российской Федерации и Краснодарского края, награждении знаками отличия Российской Федерации;</w:t>
      </w:r>
    </w:p>
    <w:p w:rsidR="00026501" w:rsidRPr="00D26C6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награждении орденами и медалями Российской Федерации и Краснодарского края;</w:t>
      </w:r>
    </w:p>
    <w:p w:rsidR="00026501" w:rsidRDefault="00DB736D">
      <w:pPr>
        <w:ind w:firstLine="709"/>
        <w:rPr>
          <w:rFonts w:ascii="Times New Roman" w:eastAsia="Times New Roman" w:hAnsi="Times New Roman" w:cs="Times New Roman"/>
          <w:sz w:val="28"/>
          <w:szCs w:val="28"/>
        </w:rPr>
      </w:pPr>
      <w:r w:rsidRPr="00D26C61">
        <w:rPr>
          <w:rFonts w:ascii="Times New Roman" w:eastAsia="Times New Roman" w:hAnsi="Times New Roman" w:cs="Times New Roman"/>
          <w:sz w:val="28"/>
          <w:szCs w:val="28"/>
        </w:rPr>
        <w:t>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органов исполнительной власти Краснодарского края.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Конкретный размер премии может определяться как в процентах к окладу (должностному окладу), ставке заработной платы работника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так и в абсолютном размере.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Максимальным размером премия по итогам работы не ограничена.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квартал, год осуществляется по решению руководителя учреждения работника, состоящего с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 трудовых отношениях, на дату издания приказа о премировании.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4.1.8.2. Премия за выполнение особо важных и срочных работ выплачивается работникам по итогам выполнения особо важных и срочных работ.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Размер премии, предусмотренный настоящим подпунктом, может устанавливаться как в абсолютном значении, так и в процентном отношении к окладу (должностному окладу). Максимальным размером премия не ограничена.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4.1.8.3. Премия к отраслевому профессиональному празднику может быть выплачена работникам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вне зависимости от занимаемой должности: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работникам дошкольных образовательных организаций – ко Дню воспитателя и всех дошкольных работников (27 сентября);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работникам общеобразовательных организаций – ко Дню учителя (5 октября);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работникам организаций дополнительного образования – ко Дню работника дополнительного образования (8 октября) </w:t>
      </w:r>
      <w:r w:rsidRPr="00D26C61">
        <w:rPr>
          <w:rFonts w:ascii="Times New Roman" w:eastAsia="Times New Roman" w:hAnsi="Times New Roman" w:cs="Times New Roman"/>
          <w:sz w:val="28"/>
          <w:szCs w:val="28"/>
        </w:rPr>
        <w:t>и ко Дню физкультурника (вторая суббота августа).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Премия, предусмотренная настоящим подпунктом, выплачивается единовременно при условии непрерывной работы в текущем году не менее шести месяцев.</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4.2. Премии, предусмотренные подпунктом 4.1.8, учитываются в составе средней заработной платы для исчисления отпусков, пособий по временной нетрудоспособности и другого.</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Премиальные выплаты осуществляются по решению руководителя </w:t>
      </w:r>
      <w:r w:rsidR="00675C17">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заместителей руководителя, главного бухгалтера, главных специалистов и иных работников, подчиненных руководителю непосредственно;</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руководителей структурных подразделений учреждения и иных работников, подчиненных заместителям руководителей – по представлению заместителей руководителя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других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w:t>
      </w:r>
      <w:r w:rsidRPr="00D26C61">
        <w:rPr>
          <w:rFonts w:ascii="Times New Roman" w:eastAsia="Times New Roman" w:hAnsi="Times New Roman" w:cs="Times New Roman"/>
          <w:sz w:val="28"/>
          <w:szCs w:val="28"/>
        </w:rPr>
        <w:t>Выплаты стимулирующего характера, за исключением выплат, предусмотренных подпунктами 4.1.1, 4.1.2, 4.1.6, 4.1.8 пункта 4.1 настоящего раздела, устанавливаются пропорционально ставке, объему учебной нагрузки (педагогической работы).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4.4. Применение повышающих коэффициентов, предусмотренных подпунктами 4.1.</w:t>
      </w:r>
      <w:r w:rsidR="00C51095">
        <w:rPr>
          <w:rFonts w:ascii="Times New Roman" w:eastAsia="Times New Roman" w:hAnsi="Times New Roman" w:cs="Times New Roman"/>
          <w:sz w:val="28"/>
          <w:szCs w:val="28"/>
        </w:rPr>
        <w:t>4 – 4.1.6 пункта 4.1 раздела 4 «</w:t>
      </w:r>
      <w:r>
        <w:rPr>
          <w:rFonts w:ascii="Times New Roman" w:eastAsia="Times New Roman" w:hAnsi="Times New Roman" w:cs="Times New Roman"/>
          <w:sz w:val="28"/>
          <w:szCs w:val="28"/>
        </w:rPr>
        <w:t xml:space="preserve">Порядок и условия установления </w:t>
      </w:r>
      <w:r w:rsidR="00C51095">
        <w:rPr>
          <w:rFonts w:ascii="Times New Roman" w:eastAsia="Times New Roman" w:hAnsi="Times New Roman" w:cs="Times New Roman"/>
          <w:sz w:val="28"/>
          <w:szCs w:val="28"/>
        </w:rPr>
        <w:t>выплат стимулирующего характера»</w:t>
      </w:r>
      <w:r>
        <w:rPr>
          <w:rFonts w:ascii="Times New Roman" w:eastAsia="Times New Roman" w:hAnsi="Times New Roman" w:cs="Times New Roman"/>
          <w:sz w:val="28"/>
          <w:szCs w:val="28"/>
        </w:rPr>
        <w:t xml:space="preserve"> настоящего Положения, не образуют новый оклад (должностной оклад), ставку заработной платы и не учитываются при исчислении иных стимулирующих и компенсационных выплат, устанавливаемых в процентном отношении к окладу.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Указанные повышающие коэффициенты к окладу (должностному окладу), ставке заработной платы устанавливаются на определенный период времени </w:t>
      </w:r>
      <w:r>
        <w:rPr>
          <w:rFonts w:ascii="Times New Roman" w:eastAsia="Times New Roman" w:hAnsi="Times New Roman" w:cs="Times New Roman"/>
          <w:sz w:val="28"/>
          <w:szCs w:val="28"/>
        </w:rPr>
        <w:lastRenderedPageBreak/>
        <w:t>в течение соответствующего календарного года.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4.5. Выплаты стимулирующего характера, предусмотренные подпунктами 4.1.</w:t>
      </w:r>
      <w:r w:rsidR="00950C35">
        <w:rPr>
          <w:rFonts w:ascii="Times New Roman" w:eastAsia="Times New Roman" w:hAnsi="Times New Roman" w:cs="Times New Roman"/>
          <w:sz w:val="28"/>
          <w:szCs w:val="28"/>
        </w:rPr>
        <w:t>3 – 4.1.5 пункта 4.1 раздела 4 «</w:t>
      </w:r>
      <w:r>
        <w:rPr>
          <w:rFonts w:ascii="Times New Roman" w:eastAsia="Times New Roman" w:hAnsi="Times New Roman" w:cs="Times New Roman"/>
          <w:sz w:val="28"/>
          <w:szCs w:val="28"/>
        </w:rPr>
        <w:t>Порядок и условия установления выплат стимулирующего характера</w:t>
      </w:r>
      <w:r w:rsidR="00950C3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настоящего Положения осуществляются в первоочередном порядке.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4.6. Выплаты стимулирующего характера устанавливаются работнику </w:t>
      </w:r>
      <w:r w:rsidR="00B16C63">
        <w:rPr>
          <w:rFonts w:ascii="Times New Roman" w:eastAsia="Times New Roman" w:hAnsi="Times New Roman" w:cs="Times New Roman"/>
          <w:sz w:val="28"/>
          <w:szCs w:val="28"/>
        </w:rPr>
        <w:t xml:space="preserve">МОО(У) </w:t>
      </w:r>
      <w:r w:rsidR="00950C35">
        <w:rPr>
          <w:rFonts w:ascii="Times New Roman" w:eastAsia="Times New Roman" w:hAnsi="Times New Roman" w:cs="Times New Roman"/>
          <w:sz w:val="28"/>
          <w:szCs w:val="28"/>
        </w:rPr>
        <w:t xml:space="preserve">с </w:t>
      </w:r>
      <w:r>
        <w:rPr>
          <w:rFonts w:ascii="Times New Roman" w:eastAsia="Times New Roman" w:hAnsi="Times New Roman" w:cs="Times New Roman"/>
          <w:sz w:val="28"/>
          <w:szCs w:val="28"/>
        </w:rPr>
        <w:t xml:space="preserve">учетом разработанных в </w:t>
      </w:r>
      <w:r w:rsidR="00B16C63">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критериев и (или) целевых показателей,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w:t>
      </w:r>
      <w:r w:rsidR="00B16C63">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по согласованию с представительным органом работников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4.7. Решение о введении соответствующих выплат стимулирующего характера и их конкретных размерах принимается </w:t>
      </w:r>
      <w:r w:rsidR="00B16C63">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в пределах фонда оплаты труда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4.8. 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4.9. Установление выплат стимулирующего характера осуществляется по решению руководителя </w:t>
      </w:r>
      <w:r w:rsidR="00B16C63">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в пределах бюджетных ассигнований, предусмотренных на оплату труда работников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а также средств от предпринимательской и иной приносящей доход деятельности, направленных на оплату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руководителей структурных подразделений, главных специалистов и иных работников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подчиненных заместителям руководителя – по представлению заместителей руководителя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остальных работников </w:t>
      </w:r>
      <w:r w:rsidR="00B16C63">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занятых в структурных подразделениях, – на основании представления руководителей соответствующих структурных подразделений.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4.10. Отдельным категориям работников </w:t>
      </w:r>
      <w:r w:rsidR="00B16C63">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высшим исполнительным органом Краснодарского края могут устанавливаться другие выплаты стимулирующего характера.</w:t>
      </w:r>
    </w:p>
    <w:p w:rsidR="00026501" w:rsidRDefault="00026501">
      <w:pPr>
        <w:ind w:firstLine="709"/>
        <w:rPr>
          <w:rFonts w:ascii="Times New Roman" w:eastAsia="Times New Roman" w:hAnsi="Times New Roman" w:cs="Times New Roman"/>
          <w:sz w:val="28"/>
          <w:szCs w:val="28"/>
        </w:rPr>
      </w:pPr>
    </w:p>
    <w:p w:rsidR="00026501" w:rsidRDefault="00DB736D">
      <w:pPr>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 Порядок и условия оплаты труда руководителя</w:t>
      </w:r>
      <w:r>
        <w:rPr>
          <w:rFonts w:ascii="Times New Roman" w:eastAsia="Times New Roman" w:hAnsi="Times New Roman" w:cs="Times New Roman"/>
          <w:sz w:val="28"/>
          <w:szCs w:val="28"/>
        </w:rPr>
        <w:br/>
        <w:t>учреждения, его заместителей, главного бухгалтера</w:t>
      </w:r>
      <w:r>
        <w:rPr>
          <w:rFonts w:ascii="Times New Roman" w:eastAsia="Times New Roman" w:hAnsi="Times New Roman" w:cs="Times New Roman"/>
          <w:sz w:val="28"/>
          <w:szCs w:val="28"/>
        </w:rPr>
        <w:br/>
        <w:t>учреждения</w:t>
      </w:r>
    </w:p>
    <w:p w:rsidR="00026501" w:rsidRDefault="00026501">
      <w:pPr>
        <w:ind w:firstLine="709"/>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5.1. Заработная плата руководителя учреждения, его заместителей и главного бухгалтера учреждения состоит из должностного оклада, выплат компенсационного и стимулирующего характера.</w:t>
      </w:r>
    </w:p>
    <w:p w:rsidR="00026501" w:rsidRDefault="00DB736D">
      <w:pPr>
        <w:tabs>
          <w:tab w:val="left" w:pos="5529"/>
        </w:tabs>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5.2. Установление должностных окладов руководителя, заместителей руководителя, главного бухгалтера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5.2.1. Размер должностного оклада руководителя учреждения устанавливается трудовым договором, но не ниже минимальных размеров должностных окладов, установленных настоящим Положением.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5.2.2. </w:t>
      </w:r>
      <w:r w:rsidRPr="004F3E97">
        <w:rPr>
          <w:rFonts w:ascii="Times New Roman" w:eastAsia="Times New Roman" w:hAnsi="Times New Roman" w:cs="Times New Roman"/>
          <w:sz w:val="28"/>
          <w:szCs w:val="28"/>
          <w:highlight w:val="yellow"/>
        </w:rPr>
        <w:t xml:space="preserve">Размер должностного оклада руководителя учреждения устанавливается </w:t>
      </w:r>
      <w:r w:rsidR="00653002" w:rsidRPr="004F3E97">
        <w:rPr>
          <w:rFonts w:ascii="Times New Roman" w:eastAsia="Times New Roman" w:hAnsi="Times New Roman" w:cs="Times New Roman"/>
          <w:sz w:val="28"/>
          <w:szCs w:val="28"/>
          <w:highlight w:val="yellow"/>
        </w:rPr>
        <w:t>Управлением образованием</w:t>
      </w:r>
      <w:r w:rsidR="00950C35">
        <w:rPr>
          <w:rFonts w:ascii="Times New Roman" w:eastAsia="Times New Roman" w:hAnsi="Times New Roman" w:cs="Times New Roman"/>
          <w:sz w:val="28"/>
          <w:szCs w:val="28"/>
          <w:highlight w:val="yellow"/>
        </w:rPr>
        <w:t xml:space="preserve"> в зависимости от </w:t>
      </w:r>
      <w:r w:rsidRPr="004F3E97">
        <w:rPr>
          <w:rFonts w:ascii="Times New Roman" w:eastAsia="Times New Roman" w:hAnsi="Times New Roman" w:cs="Times New Roman"/>
          <w:sz w:val="28"/>
          <w:szCs w:val="28"/>
          <w:highlight w:val="yellow"/>
        </w:rPr>
        <w:t xml:space="preserve">группы по оплате труда руководителей, в том числе с учетом сложности труда, масштаба управления, особенностей деятельности, значимости </w:t>
      </w:r>
      <w:r w:rsidR="00653002" w:rsidRPr="004F3E97">
        <w:rPr>
          <w:rFonts w:ascii="Times New Roman" w:eastAsia="Times New Roman" w:hAnsi="Times New Roman" w:cs="Times New Roman"/>
          <w:sz w:val="28"/>
          <w:szCs w:val="28"/>
          <w:highlight w:val="yellow"/>
        </w:rPr>
        <w:t>МОО(У)</w:t>
      </w:r>
      <w:r w:rsidRPr="004F3E97">
        <w:rPr>
          <w:rFonts w:ascii="Times New Roman" w:eastAsia="Times New Roman" w:hAnsi="Times New Roman" w:cs="Times New Roman"/>
          <w:sz w:val="28"/>
          <w:szCs w:val="28"/>
          <w:highlight w:val="yellow"/>
        </w:rPr>
        <w:t xml:space="preserve">. Минимальные размеры должностных окладов </w:t>
      </w:r>
      <w:r w:rsidR="004F3E97">
        <w:rPr>
          <w:rFonts w:ascii="Times New Roman" w:eastAsia="Times New Roman" w:hAnsi="Times New Roman" w:cs="Times New Roman"/>
          <w:sz w:val="28"/>
          <w:szCs w:val="28"/>
          <w:highlight w:val="yellow"/>
        </w:rPr>
        <w:t xml:space="preserve">по наименьшей группе оплаты труда </w:t>
      </w:r>
      <w:r w:rsidR="004F3E97" w:rsidRPr="004F3E97">
        <w:rPr>
          <w:rFonts w:ascii="Times New Roman" w:eastAsia="Times New Roman" w:hAnsi="Times New Roman" w:cs="Times New Roman"/>
          <w:sz w:val="28"/>
          <w:szCs w:val="28"/>
          <w:highlight w:val="yellow"/>
        </w:rPr>
        <w:t>руководителей учреждений</w:t>
      </w:r>
      <w:r w:rsidR="004F3E97">
        <w:rPr>
          <w:rFonts w:ascii="Times New Roman" w:eastAsia="Times New Roman" w:hAnsi="Times New Roman" w:cs="Times New Roman"/>
          <w:sz w:val="28"/>
          <w:szCs w:val="28"/>
          <w:highlight w:val="yellow"/>
        </w:rPr>
        <w:t xml:space="preserve"> </w:t>
      </w:r>
      <w:r w:rsidRPr="004F3E97">
        <w:rPr>
          <w:rFonts w:ascii="Times New Roman" w:eastAsia="Times New Roman" w:hAnsi="Times New Roman" w:cs="Times New Roman"/>
          <w:sz w:val="28"/>
          <w:szCs w:val="28"/>
          <w:highlight w:val="yellow"/>
        </w:rPr>
        <w:t xml:space="preserve">приведены в приложении </w:t>
      </w:r>
      <w:r w:rsidR="00653002" w:rsidRPr="004F3E97">
        <w:rPr>
          <w:rFonts w:ascii="Times New Roman" w:eastAsia="Times New Roman" w:hAnsi="Times New Roman" w:cs="Times New Roman"/>
          <w:sz w:val="28"/>
          <w:szCs w:val="28"/>
          <w:highlight w:val="yellow"/>
        </w:rPr>
        <w:t>7</w:t>
      </w:r>
      <w:r w:rsidRPr="004F3E97">
        <w:rPr>
          <w:rFonts w:ascii="Times New Roman" w:eastAsia="Times New Roman" w:hAnsi="Times New Roman" w:cs="Times New Roman"/>
          <w:sz w:val="28"/>
          <w:szCs w:val="28"/>
          <w:highlight w:val="yellow"/>
        </w:rPr>
        <w:t xml:space="preserve"> к настоящему Положению.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5.2.3. Порядок</w:t>
      </w:r>
      <w:r w:rsidR="00E12D58">
        <w:rPr>
          <w:rFonts w:ascii="Times New Roman" w:eastAsia="Times New Roman" w:hAnsi="Times New Roman" w:cs="Times New Roman"/>
          <w:sz w:val="28"/>
          <w:szCs w:val="28"/>
        </w:rPr>
        <w:t xml:space="preserve"> отнесения МОО(У) по группам по оплате труда руководителя учреждения, </w:t>
      </w:r>
      <w:r w:rsidR="004F3E97">
        <w:rPr>
          <w:rFonts w:ascii="Times New Roman" w:eastAsia="Times New Roman" w:hAnsi="Times New Roman" w:cs="Times New Roman"/>
          <w:sz w:val="28"/>
          <w:szCs w:val="28"/>
        </w:rPr>
        <w:t>размеры кратности к минимальному окладу по группам оплаты труд</w:t>
      </w:r>
      <w:r w:rsidR="00E12D58">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и распределение </w:t>
      </w:r>
      <w:r w:rsidR="0065300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по группам по оплате труда руководителя учреждения устанавливаются приказом </w:t>
      </w:r>
      <w:r w:rsidR="00653002">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653002">
        <w:rPr>
          <w:rFonts w:ascii="Times New Roman" w:eastAsia="Times New Roman" w:hAnsi="Times New Roman" w:cs="Times New Roman"/>
          <w:sz w:val="28"/>
          <w:szCs w:val="28"/>
        </w:rPr>
        <w:t>4</w:t>
      </w:r>
      <w:r>
        <w:rPr>
          <w:rFonts w:ascii="Times New Roman" w:eastAsia="Times New Roman" w:hAnsi="Times New Roman" w:cs="Times New Roman"/>
          <w:sz w:val="28"/>
          <w:szCs w:val="28"/>
        </w:rPr>
        <w:t>. Размеры должностных окладов заместителей руководителя учреждения и главного бухгалтера учреждения устанавливаются на 25 процентов ниже должностного оклада руководителя учреждения</w:t>
      </w:r>
      <w:r w:rsidR="006D3233">
        <w:rPr>
          <w:rFonts w:ascii="Times New Roman" w:eastAsia="Times New Roman" w:hAnsi="Times New Roman" w:cs="Times New Roman"/>
          <w:sz w:val="28"/>
          <w:szCs w:val="28"/>
        </w:rPr>
        <w:t xml:space="preserve"> с учетом коэффициента кратности по группам оплаты труда руководителей МООО(У), </w:t>
      </w:r>
      <w:r w:rsidR="006D3233" w:rsidRPr="000F4905">
        <w:rPr>
          <w:rFonts w:ascii="Times New Roman" w:eastAsia="Times New Roman" w:hAnsi="Times New Roman" w:cs="Times New Roman"/>
          <w:color w:val="000000" w:themeColor="text1"/>
          <w:sz w:val="28"/>
          <w:szCs w:val="28"/>
          <w:highlight w:val="yellow"/>
        </w:rPr>
        <w:t xml:space="preserve">МОО </w:t>
      </w:r>
      <w:proofErr w:type="spellStart"/>
      <w:proofErr w:type="gramStart"/>
      <w:r w:rsidR="006D3233" w:rsidRPr="000F4905">
        <w:rPr>
          <w:rFonts w:ascii="Times New Roman" w:eastAsia="Times New Roman" w:hAnsi="Times New Roman" w:cs="Times New Roman"/>
          <w:color w:val="000000" w:themeColor="text1"/>
          <w:sz w:val="28"/>
          <w:szCs w:val="28"/>
          <w:highlight w:val="yellow"/>
        </w:rPr>
        <w:t>ФКиС</w:t>
      </w:r>
      <w:proofErr w:type="spellEnd"/>
      <w:r w:rsidR="006D32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roofErr w:type="gramEnd"/>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653002">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w:t>
      </w:r>
      <w:r w:rsidR="00950C35">
        <w:rPr>
          <w:rFonts w:ascii="Times New Roman" w:eastAsia="Times New Roman" w:hAnsi="Times New Roman" w:cs="Times New Roman"/>
          <w:sz w:val="28"/>
          <w:szCs w:val="28"/>
        </w:rPr>
        <w:t xml:space="preserve">          № 329 «</w:t>
      </w:r>
      <w:r>
        <w:rPr>
          <w:rFonts w:ascii="Times New Roman" w:eastAsia="Times New Roman" w:hAnsi="Times New Roman" w:cs="Times New Roman"/>
          <w:sz w:val="28"/>
          <w:szCs w:val="28"/>
        </w:rPr>
        <w:t>О типовой форме трудового договора с руководителем государственн</w:t>
      </w:r>
      <w:r w:rsidR="00950C35">
        <w:rPr>
          <w:rFonts w:ascii="Times New Roman" w:eastAsia="Times New Roman" w:hAnsi="Times New Roman" w:cs="Times New Roman"/>
          <w:sz w:val="28"/>
          <w:szCs w:val="28"/>
        </w:rPr>
        <w:t>ого (муниципального) учреждения»</w:t>
      </w:r>
      <w:r>
        <w:rPr>
          <w:rFonts w:ascii="Times New Roman" w:eastAsia="Times New Roman" w:hAnsi="Times New Roman" w:cs="Times New Roman"/>
          <w:sz w:val="28"/>
          <w:szCs w:val="28"/>
        </w:rPr>
        <w:t>.</w:t>
      </w:r>
    </w:p>
    <w:p w:rsidR="00653002" w:rsidRDefault="00DB736D">
      <w:pPr>
        <w:ind w:firstLine="709"/>
        <w:rPr>
          <w:rFonts w:ascii="Times New Roman" w:eastAsia="Times New Roman" w:hAnsi="Times New Roman" w:cs="Times New Roman"/>
          <w:sz w:val="28"/>
          <w:szCs w:val="28"/>
        </w:rPr>
      </w:pPr>
      <w:bookmarkStart w:id="24" w:name="3whwml4" w:colFirst="0" w:colLast="0"/>
      <w:bookmarkEnd w:id="24"/>
      <w:r>
        <w:rPr>
          <w:rFonts w:ascii="Times New Roman" w:eastAsia="Times New Roman" w:hAnsi="Times New Roman" w:cs="Times New Roman"/>
          <w:sz w:val="28"/>
          <w:szCs w:val="28"/>
        </w:rPr>
        <w:t xml:space="preserve">5.3. С учетом условий труда руководителям </w:t>
      </w:r>
      <w:r w:rsidR="0065300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могут устанавливаться выплаты компенсационного и стимулирующего характера, предусмотренные разделами 3 и 4 настоящего Положения соответственно</w:t>
      </w:r>
      <w:r w:rsidR="0065300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5.4. В соответствии со статьей 145 ТК РФ предельный уровень соотношения средней заработной платы руководителя учреждения, его заместителей, главного бухгалтера учреждения (с учетом всех видов выплат из всех источников финансирования) и средней заработной платы работников </w:t>
      </w:r>
      <w:r w:rsidR="00653002">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(без</w:t>
      </w:r>
      <w:r w:rsidR="00950C3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руководителя учреждения, его заместителей, главного бухгалтера учреждения, с учетом всех видов выплат из всех источников финансирования) устанавливается в кратности от 1 до 8 и рассчитывается на календарный год.</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списочного состава учреждения определяется путем деления среднемесячной заработной платы соответствующего руководителя, заместителя руководителя, главного бухгалтера учреждения на среднемесячную заработную плату работников списочного состава этого учреждения (без руководителя учреждения, его заместителей, главного бухгалтера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Предельный уровень соотношения средней заработной платы руководителя учреждения, его заместителей, главного бухгалтера учреждения и средней заработной платы работников учреждения может быть увеличен по решению </w:t>
      </w:r>
      <w:r w:rsidR="00653002">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в отношении руководителя учреждения, его заместителей, главного бухгалтера учреждения, включенных в соответствующий перечень, утверждаемый </w:t>
      </w:r>
      <w:r w:rsidR="00653002">
        <w:rPr>
          <w:rFonts w:ascii="Times New Roman" w:eastAsia="Times New Roman" w:hAnsi="Times New Roman" w:cs="Times New Roman"/>
          <w:sz w:val="28"/>
          <w:szCs w:val="28"/>
        </w:rPr>
        <w:t>Управлением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решению </w:t>
      </w:r>
      <w:r w:rsidR="00653002">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руководителю </w:t>
      </w:r>
      <w:r w:rsidR="00653002">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его заместителям, главному бухгалтеру учреждения на определенный период может устанавливаться предельное соотношение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6,0 для</w:t>
      </w:r>
      <w:r w:rsidR="00950C3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руководителя учреждения и не более 5,0 – для заместителей руководителя, главного бухгалтера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5.5. По решению </w:t>
      </w:r>
      <w:r w:rsidR="00653002">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руководителям учреждений могут быть установлены выплаты стимулирующего характера, размеры которых зависят от достижения ими целевых показателей эффективности работы </w:t>
      </w:r>
      <w:r w:rsidR="00653002">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выполнения </w:t>
      </w:r>
      <w:r w:rsidR="00653002">
        <w:rPr>
          <w:rFonts w:ascii="Times New Roman" w:eastAsia="Times New Roman" w:hAnsi="Times New Roman" w:cs="Times New Roman"/>
          <w:sz w:val="28"/>
          <w:szCs w:val="28"/>
        </w:rPr>
        <w:t>муниципаль</w:t>
      </w:r>
      <w:r>
        <w:rPr>
          <w:rFonts w:ascii="Times New Roman" w:eastAsia="Times New Roman" w:hAnsi="Times New Roman" w:cs="Times New Roman"/>
          <w:sz w:val="28"/>
          <w:szCs w:val="28"/>
        </w:rPr>
        <w:t>ных заданий (выполнения работ).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653002">
        <w:rPr>
          <w:rFonts w:ascii="Times New Roman" w:eastAsia="Times New Roman" w:hAnsi="Times New Roman" w:cs="Times New Roman"/>
          <w:sz w:val="28"/>
          <w:szCs w:val="28"/>
        </w:rPr>
        <w:t>Управлением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5.6.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том же </w:t>
      </w:r>
      <w:r w:rsidR="00653002">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Оплата труда руководителей учреждений и заместителей руководителей за 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Предельный объем педагогической (преподавательской) работы, который может выполняться руководителем учреждения, определяется </w:t>
      </w:r>
      <w:r w:rsidR="00653002">
        <w:rPr>
          <w:rFonts w:ascii="Times New Roman" w:eastAsia="Times New Roman" w:hAnsi="Times New Roman" w:cs="Times New Roman"/>
          <w:sz w:val="28"/>
          <w:szCs w:val="28"/>
        </w:rPr>
        <w:t>Управлением образованием</w:t>
      </w:r>
      <w:r>
        <w:rPr>
          <w:rFonts w:ascii="Times New Roman" w:eastAsia="Times New Roman" w:hAnsi="Times New Roman" w:cs="Times New Roman"/>
          <w:sz w:val="28"/>
          <w:szCs w:val="28"/>
        </w:rPr>
        <w:t>,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договором, предусмотренных пунктами 5.3 и 5.4 приложения № 2 к Приказу № 1601.</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5.7. Руководителям учреждений по решению </w:t>
      </w:r>
      <w:r w:rsidR="00AE4B4A">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могут устанавливаться премиальные выплаты с учетом результатов деятельности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в соответствии с порядком, критериями оценки и показателями эффективности работы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установленными </w:t>
      </w:r>
      <w:r w:rsidR="00AE4B4A">
        <w:rPr>
          <w:rFonts w:ascii="Times New Roman" w:eastAsia="Times New Roman" w:hAnsi="Times New Roman" w:cs="Times New Roman"/>
          <w:sz w:val="28"/>
          <w:szCs w:val="28"/>
        </w:rPr>
        <w:t>Управлением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Размеры премирования руководителя учреждения, порядок и критерии премиальных выплат устанавливаются </w:t>
      </w:r>
      <w:r w:rsidR="00AE4B4A">
        <w:rPr>
          <w:rFonts w:ascii="Times New Roman" w:eastAsia="Times New Roman" w:hAnsi="Times New Roman" w:cs="Times New Roman"/>
          <w:sz w:val="28"/>
          <w:szCs w:val="28"/>
        </w:rPr>
        <w:t>Управлением образованием</w:t>
      </w:r>
      <w:r>
        <w:rPr>
          <w:rFonts w:ascii="Times New Roman" w:eastAsia="Times New Roman" w:hAnsi="Times New Roman" w:cs="Times New Roman"/>
          <w:sz w:val="28"/>
          <w:szCs w:val="28"/>
        </w:rPr>
        <w:t xml:space="preserve"> в дополнительном соглашении к трудовому договору с руководителем учреждения сроком не более чем на один календарный год (по 31 декабря </w:t>
      </w:r>
      <w:r>
        <w:rPr>
          <w:rFonts w:ascii="Times New Roman" w:eastAsia="Times New Roman" w:hAnsi="Times New Roman" w:cs="Times New Roman"/>
          <w:sz w:val="28"/>
          <w:szCs w:val="28"/>
        </w:rPr>
        <w:lastRenderedPageBreak/>
        <w:t xml:space="preserve">включительно).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5.8. В случае если в соответствии с положениями статей 60</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151 ТК РФ с письменного согласия работника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приказом </w:t>
      </w:r>
      <w:r w:rsidR="00AE4B4A">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на него возлагается временное исполнение обязанности руководителя данного учреждения, с ним не заключается новый трудовой договор и на указанного работника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не распространяются положения настоящего раздела.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приказе </w:t>
      </w:r>
      <w:r w:rsidR="00AE4B4A">
        <w:rPr>
          <w:rFonts w:ascii="Times New Roman" w:eastAsia="Times New Roman" w:hAnsi="Times New Roman" w:cs="Times New Roman"/>
          <w:sz w:val="28"/>
          <w:szCs w:val="28"/>
        </w:rPr>
        <w:t>Управления образованием</w:t>
      </w:r>
      <w:r>
        <w:rPr>
          <w:rFonts w:ascii="Times New Roman" w:eastAsia="Times New Roman" w:hAnsi="Times New Roman" w:cs="Times New Roman"/>
          <w:sz w:val="28"/>
          <w:szCs w:val="28"/>
        </w:rPr>
        <w:t xml:space="preserve"> о возложении временного исполнения обязанности руководителя учреждения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с этим же учреждением. </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Предельный размер доплаты не может превышать однократного минимального размера должностного оклада руководителя, предусмотренного подпунктом 5.2 настоящего раздела, для соответствующего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026501" w:rsidRDefault="00026501">
      <w:pPr>
        <w:ind w:firstLine="0"/>
        <w:jc w:val="center"/>
        <w:rPr>
          <w:rFonts w:ascii="Times New Roman" w:eastAsia="Times New Roman" w:hAnsi="Times New Roman" w:cs="Times New Roman"/>
          <w:sz w:val="28"/>
          <w:szCs w:val="28"/>
        </w:rPr>
      </w:pPr>
    </w:p>
    <w:p w:rsidR="00026501" w:rsidRDefault="00DB736D">
      <w:pPr>
        <w:pStyle w:val="1"/>
        <w:spacing w:before="0" w:after="0"/>
        <w:ind w:firstLine="709"/>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6. Другие вопросы оплаты труда</w:t>
      </w:r>
    </w:p>
    <w:p w:rsidR="00026501" w:rsidRDefault="00026501">
      <w:pPr>
        <w:ind w:firstLine="709"/>
        <w:rPr>
          <w:rFonts w:ascii="Times New Roman" w:eastAsia="Times New Roman" w:hAnsi="Times New Roman" w:cs="Times New Roman"/>
          <w:sz w:val="28"/>
          <w:szCs w:val="28"/>
        </w:rPr>
      </w:pPr>
    </w:p>
    <w:p w:rsidR="00026501" w:rsidRDefault="00DB736D">
      <w:pPr>
        <w:ind w:firstLine="709"/>
        <w:rPr>
          <w:rFonts w:ascii="Times New Roman" w:eastAsia="Times New Roman" w:hAnsi="Times New Roman" w:cs="Times New Roman"/>
          <w:sz w:val="28"/>
          <w:szCs w:val="28"/>
        </w:rPr>
      </w:pPr>
      <w:bookmarkStart w:id="25" w:name="2bn6wsx" w:colFirst="0" w:colLast="0"/>
      <w:bookmarkEnd w:id="25"/>
      <w:r>
        <w:rPr>
          <w:rFonts w:ascii="Times New Roman" w:eastAsia="Times New Roman" w:hAnsi="Times New Roman" w:cs="Times New Roman"/>
          <w:sz w:val="28"/>
          <w:szCs w:val="28"/>
        </w:rPr>
        <w:t xml:space="preserve">6.1. Из фонда оплаты труда работникам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(в том числе руководителю учреждения, его заместителям и главному бухгалтеру учреждения) может предоставляться материальная помощь в порядке и на условиях, определенных в отношении: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руководителя учреждения – </w:t>
      </w:r>
      <w:r w:rsidR="00AE4B4A">
        <w:rPr>
          <w:rFonts w:ascii="Times New Roman" w:eastAsia="Times New Roman" w:hAnsi="Times New Roman" w:cs="Times New Roman"/>
          <w:sz w:val="28"/>
          <w:szCs w:val="28"/>
        </w:rPr>
        <w:t>Приказом Управления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(за исключением руководителя учреждения) – локальным нормативным актом учреждения и (или) коллективным договором.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 об оказании материальной помощи и ее конкретных размерах принимает в отношении: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руководителя учреждения – </w:t>
      </w:r>
      <w:r w:rsidR="00AE4B4A">
        <w:rPr>
          <w:rFonts w:ascii="Times New Roman" w:eastAsia="Times New Roman" w:hAnsi="Times New Roman" w:cs="Times New Roman"/>
          <w:sz w:val="28"/>
          <w:szCs w:val="28"/>
        </w:rPr>
        <w:t>Управление образованием</w:t>
      </w:r>
      <w:r>
        <w:rPr>
          <w:rFonts w:ascii="Times New Roman" w:eastAsia="Times New Roman" w:hAnsi="Times New Roman" w:cs="Times New Roman"/>
          <w:sz w:val="28"/>
          <w:szCs w:val="28"/>
        </w:rPr>
        <w:t>;</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(за исключением руководителя учреждения) – руководитель учреждения на основании письменного заявления работника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В соответствии со статьей 133 ТК РФ и статьей 5 Закона № 1572-КЗ месячная заработная плата 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месячная заработная плата работников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 фонда оплаты труда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 xml:space="preserve">выплачивается компенсационная доплата до минимального размера оплаты труда в случае, когда размер месячной заработной платы работника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работник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расчете доплаты до минимального размера оплаты труда в состав </w:t>
      </w:r>
      <w:r>
        <w:rPr>
          <w:rFonts w:ascii="Times New Roman" w:eastAsia="Times New Roman" w:hAnsi="Times New Roman" w:cs="Times New Roman"/>
          <w:sz w:val="28"/>
          <w:szCs w:val="28"/>
        </w:rPr>
        <w:lastRenderedPageBreak/>
        <w:t>заработной платы, не превышающей минимального размера оплаты труда, не включаются выплаты компенсационного характера: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выполнение работником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в выходные и нерабочие праздничные дни, сверхурочную работу;</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в ночное время;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Доплата до минимального размера оплаты труда начисляется работнику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AE4B4A">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В пределах объема средств на оплату труда 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руководителем учреждения формируется штатное расписание и утверждается приказом руководителя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Внесение изменений в штатное расписание производится на основании приказа руководителя учреждения.</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Штатное расписание составляется по видам персонала по всем структурным подразделениям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сформированных в соответствии с его Уставом.</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штатном расписании указываются должности работников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xml:space="preserve">,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 трудоустроенным на штатные должности.</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6.5. Численный состав 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должен быть достаточным для гарантированного выполнения его функций, задач и объемов работ.</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6.6. С целью унификации подходов к определению штатной численности и размеров фондов оплаты труда учреждений</w:t>
      </w:r>
      <w:r w:rsidR="00294639">
        <w:rPr>
          <w:rFonts w:ascii="Times New Roman" w:eastAsia="Times New Roman" w:hAnsi="Times New Roman" w:cs="Times New Roman"/>
          <w:sz w:val="28"/>
          <w:szCs w:val="28"/>
        </w:rPr>
        <w:t xml:space="preserve"> в соответствии с рекомендациями Министерства</w:t>
      </w:r>
      <w:r>
        <w:rPr>
          <w:rFonts w:ascii="Times New Roman" w:eastAsia="Times New Roman" w:hAnsi="Times New Roman" w:cs="Times New Roman"/>
          <w:sz w:val="28"/>
          <w:szCs w:val="28"/>
        </w:rPr>
        <w:t xml:space="preserve"> </w:t>
      </w:r>
      <w:r w:rsidR="00AE4B4A">
        <w:rPr>
          <w:rFonts w:ascii="Times New Roman" w:eastAsia="Times New Roman" w:hAnsi="Times New Roman" w:cs="Times New Roman"/>
          <w:sz w:val="28"/>
          <w:szCs w:val="28"/>
        </w:rPr>
        <w:t>Управление образованием</w:t>
      </w:r>
      <w:r>
        <w:rPr>
          <w:rFonts w:ascii="Times New Roman" w:eastAsia="Times New Roman" w:hAnsi="Times New Roman" w:cs="Times New Roman"/>
          <w:sz w:val="28"/>
          <w:szCs w:val="28"/>
        </w:rPr>
        <w:t xml:space="preserve"> вправе принять решения об утверждении Методических рекомендаций по определению:</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штатной численности работников </w:t>
      </w:r>
      <w:r w:rsidR="00AE4B4A">
        <w:rPr>
          <w:rFonts w:ascii="Times New Roman" w:eastAsia="Times New Roman" w:hAnsi="Times New Roman" w:cs="Times New Roman"/>
          <w:sz w:val="28"/>
          <w:szCs w:val="28"/>
        </w:rPr>
        <w:t xml:space="preserve">МОО(У) </w:t>
      </w:r>
      <w:r>
        <w:rPr>
          <w:rFonts w:ascii="Times New Roman" w:eastAsia="Times New Roman" w:hAnsi="Times New Roman" w:cs="Times New Roman"/>
          <w:sz w:val="28"/>
          <w:szCs w:val="28"/>
        </w:rPr>
        <w:t>(типовые штаты);</w:t>
      </w:r>
    </w:p>
    <w:p w:rsidR="00026501" w:rsidRDefault="00DB736D">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установлению типовых тарификационных списков педагогических работников и других работников </w:t>
      </w:r>
      <w:r w:rsidR="00AE4B4A">
        <w:rPr>
          <w:rFonts w:ascii="Times New Roman" w:eastAsia="Times New Roman" w:hAnsi="Times New Roman" w:cs="Times New Roman"/>
          <w:sz w:val="28"/>
          <w:szCs w:val="28"/>
        </w:rPr>
        <w:t>МОО(У)</w:t>
      </w:r>
      <w:r>
        <w:rPr>
          <w:rFonts w:ascii="Times New Roman" w:eastAsia="Times New Roman" w:hAnsi="Times New Roman" w:cs="Times New Roman"/>
          <w:sz w:val="28"/>
          <w:szCs w:val="28"/>
        </w:rPr>
        <w:t>.</w:t>
      </w:r>
    </w:p>
    <w:p w:rsidR="00950C35" w:rsidRDefault="00950C35" w:rsidP="00950C35">
      <w:pPr>
        <w:ind w:firstLine="0"/>
        <w:rPr>
          <w:rFonts w:ascii="Times New Roman" w:eastAsia="Times New Roman" w:hAnsi="Times New Roman" w:cs="Times New Roman"/>
          <w:sz w:val="28"/>
          <w:szCs w:val="28"/>
        </w:rPr>
      </w:pPr>
    </w:p>
    <w:p w:rsidR="00950C35" w:rsidRDefault="00950C35" w:rsidP="00950C35">
      <w:pPr>
        <w:ind w:firstLine="0"/>
        <w:rPr>
          <w:rFonts w:ascii="Times New Roman" w:eastAsia="Times New Roman" w:hAnsi="Times New Roman" w:cs="Times New Roman"/>
          <w:sz w:val="28"/>
          <w:szCs w:val="28"/>
        </w:rPr>
      </w:pPr>
    </w:p>
    <w:p w:rsidR="00950C35" w:rsidRDefault="00950C35" w:rsidP="00950C3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Заместитель главы </w:t>
      </w:r>
    </w:p>
    <w:p w:rsidR="00950C35" w:rsidRDefault="00950C35" w:rsidP="00950C3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950C35" w:rsidRDefault="00950C35" w:rsidP="00950C35">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О.В. </w:t>
      </w:r>
      <w:proofErr w:type="spellStart"/>
      <w:r>
        <w:rPr>
          <w:rFonts w:ascii="Times New Roman" w:eastAsia="Times New Roman" w:hAnsi="Times New Roman" w:cs="Times New Roman"/>
          <w:sz w:val="28"/>
          <w:szCs w:val="28"/>
        </w:rPr>
        <w:t>Дяденко</w:t>
      </w:r>
      <w:proofErr w:type="spellEnd"/>
    </w:p>
    <w:p w:rsidR="00026501" w:rsidRPr="002D6563" w:rsidRDefault="00026501">
      <w:pPr>
        <w:ind w:firstLine="0"/>
        <w:jc w:val="center"/>
        <w:rPr>
          <w:rFonts w:ascii="Times New Roman" w:eastAsia="Times New Roman" w:hAnsi="Times New Roman" w:cs="Times New Roman"/>
          <w:color w:val="000000" w:themeColor="text1"/>
          <w:sz w:val="28"/>
          <w:szCs w:val="28"/>
        </w:rPr>
        <w:sectPr w:rsidR="00026501" w:rsidRPr="002D6563">
          <w:headerReference w:type="default" r:id="rId21"/>
          <w:pgSz w:w="11900" w:h="16800"/>
          <w:pgMar w:top="1134" w:right="567" w:bottom="1134" w:left="1701" w:header="567" w:footer="567" w:gutter="0"/>
          <w:pgNumType w:start="1"/>
          <w:cols w:space="720"/>
          <w:titlePg/>
        </w:sectPr>
      </w:pPr>
    </w:p>
    <w:p w:rsidR="00026501" w:rsidRDefault="00026501" w:rsidP="00E87B55">
      <w:pPr>
        <w:pBdr>
          <w:top w:val="nil"/>
          <w:left w:val="nil"/>
          <w:bottom w:val="nil"/>
          <w:right w:val="nil"/>
          <w:between w:val="nil"/>
        </w:pBdr>
        <w:spacing w:line="276" w:lineRule="auto"/>
        <w:ind w:firstLine="0"/>
        <w:jc w:val="left"/>
        <w:rPr>
          <w:rFonts w:ascii="Times New Roman" w:eastAsia="Times New Roman" w:hAnsi="Times New Roman" w:cs="Times New Roman"/>
          <w:sz w:val="28"/>
          <w:szCs w:val="28"/>
        </w:rPr>
      </w:pPr>
      <w:bookmarkStart w:id="26" w:name="_GoBack"/>
      <w:bookmarkEnd w:id="26"/>
    </w:p>
    <w:sectPr w:rsidR="00026501">
      <w:pgSz w:w="11900" w:h="16800"/>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2ED" w:rsidRDefault="007202ED">
      <w:r>
        <w:separator/>
      </w:r>
    </w:p>
  </w:endnote>
  <w:endnote w:type="continuationSeparator" w:id="0">
    <w:p w:rsidR="007202ED" w:rsidRDefault="0072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2ED" w:rsidRDefault="007202ED">
      <w:r>
        <w:separator/>
      </w:r>
    </w:p>
  </w:footnote>
  <w:footnote w:type="continuationSeparator" w:id="0">
    <w:p w:rsidR="007202ED" w:rsidRDefault="007202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2ED" w:rsidRDefault="007202ED">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E87B55">
      <w:rPr>
        <w:rFonts w:ascii="Times New Roman" w:eastAsia="Times New Roman" w:hAnsi="Times New Roman" w:cs="Times New Roman"/>
        <w:noProof/>
        <w:color w:val="000000"/>
        <w:sz w:val="28"/>
        <w:szCs w:val="28"/>
      </w:rPr>
      <w:t>33</w:t>
    </w:r>
    <w:r>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728C"/>
    <w:multiLevelType w:val="hybridMultilevel"/>
    <w:tmpl w:val="E566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501"/>
    <w:rsid w:val="000046D0"/>
    <w:rsid w:val="0002143C"/>
    <w:rsid w:val="00026501"/>
    <w:rsid w:val="00035197"/>
    <w:rsid w:val="00095E7E"/>
    <w:rsid w:val="000A2ADE"/>
    <w:rsid w:val="000C6E0E"/>
    <w:rsid w:val="000E412D"/>
    <w:rsid w:val="000F4905"/>
    <w:rsid w:val="000F65E3"/>
    <w:rsid w:val="0011646E"/>
    <w:rsid w:val="00162841"/>
    <w:rsid w:val="001A30B2"/>
    <w:rsid w:val="001B6A01"/>
    <w:rsid w:val="001F09C1"/>
    <w:rsid w:val="001F6A56"/>
    <w:rsid w:val="001F74EC"/>
    <w:rsid w:val="002423E2"/>
    <w:rsid w:val="002802E8"/>
    <w:rsid w:val="00294639"/>
    <w:rsid w:val="002C13F3"/>
    <w:rsid w:val="002D6563"/>
    <w:rsid w:val="002E6C0D"/>
    <w:rsid w:val="00302F75"/>
    <w:rsid w:val="00313294"/>
    <w:rsid w:val="003739A5"/>
    <w:rsid w:val="003B05A3"/>
    <w:rsid w:val="003C6598"/>
    <w:rsid w:val="003D793D"/>
    <w:rsid w:val="003E1A89"/>
    <w:rsid w:val="00442C39"/>
    <w:rsid w:val="00453DE1"/>
    <w:rsid w:val="004877B7"/>
    <w:rsid w:val="00493D71"/>
    <w:rsid w:val="00495F77"/>
    <w:rsid w:val="004B49CA"/>
    <w:rsid w:val="004D2998"/>
    <w:rsid w:val="004D535F"/>
    <w:rsid w:val="004E14F9"/>
    <w:rsid w:val="004F3E97"/>
    <w:rsid w:val="00513102"/>
    <w:rsid w:val="0052152B"/>
    <w:rsid w:val="00523AC3"/>
    <w:rsid w:val="005B0BDC"/>
    <w:rsid w:val="00653002"/>
    <w:rsid w:val="006611A9"/>
    <w:rsid w:val="00663FE9"/>
    <w:rsid w:val="00666A8D"/>
    <w:rsid w:val="0066792E"/>
    <w:rsid w:val="00675C17"/>
    <w:rsid w:val="006B06B6"/>
    <w:rsid w:val="006D3233"/>
    <w:rsid w:val="006E380C"/>
    <w:rsid w:val="0071012E"/>
    <w:rsid w:val="007202ED"/>
    <w:rsid w:val="007461D7"/>
    <w:rsid w:val="0076143C"/>
    <w:rsid w:val="00764C16"/>
    <w:rsid w:val="00782CBF"/>
    <w:rsid w:val="007C42E8"/>
    <w:rsid w:val="007C5720"/>
    <w:rsid w:val="007E5044"/>
    <w:rsid w:val="00812989"/>
    <w:rsid w:val="00847722"/>
    <w:rsid w:val="00871BF6"/>
    <w:rsid w:val="0087552A"/>
    <w:rsid w:val="008F5250"/>
    <w:rsid w:val="00917ED6"/>
    <w:rsid w:val="009226C9"/>
    <w:rsid w:val="00926FC9"/>
    <w:rsid w:val="00950C35"/>
    <w:rsid w:val="009C29A9"/>
    <w:rsid w:val="009D3D0D"/>
    <w:rsid w:val="009F4540"/>
    <w:rsid w:val="00A135DF"/>
    <w:rsid w:val="00A83D34"/>
    <w:rsid w:val="00A83D39"/>
    <w:rsid w:val="00A90596"/>
    <w:rsid w:val="00AA1053"/>
    <w:rsid w:val="00AB5579"/>
    <w:rsid w:val="00AC27EB"/>
    <w:rsid w:val="00AE2FBD"/>
    <w:rsid w:val="00AE4B4A"/>
    <w:rsid w:val="00B0474F"/>
    <w:rsid w:val="00B16C63"/>
    <w:rsid w:val="00B2155B"/>
    <w:rsid w:val="00B32B6E"/>
    <w:rsid w:val="00B604C8"/>
    <w:rsid w:val="00B76CE7"/>
    <w:rsid w:val="00BA177E"/>
    <w:rsid w:val="00BA41F7"/>
    <w:rsid w:val="00C205BE"/>
    <w:rsid w:val="00C22125"/>
    <w:rsid w:val="00C51095"/>
    <w:rsid w:val="00C87A9E"/>
    <w:rsid w:val="00C94132"/>
    <w:rsid w:val="00C948AD"/>
    <w:rsid w:val="00CA0578"/>
    <w:rsid w:val="00CF74D5"/>
    <w:rsid w:val="00D26C61"/>
    <w:rsid w:val="00D331E7"/>
    <w:rsid w:val="00D337D4"/>
    <w:rsid w:val="00D47F74"/>
    <w:rsid w:val="00DA30DC"/>
    <w:rsid w:val="00DB736D"/>
    <w:rsid w:val="00E12D58"/>
    <w:rsid w:val="00E21EB6"/>
    <w:rsid w:val="00E23706"/>
    <w:rsid w:val="00E30FA4"/>
    <w:rsid w:val="00E842BD"/>
    <w:rsid w:val="00E84D1C"/>
    <w:rsid w:val="00E87B55"/>
    <w:rsid w:val="00E960F7"/>
    <w:rsid w:val="00EC5BAB"/>
    <w:rsid w:val="00F26585"/>
    <w:rsid w:val="00F96A86"/>
    <w:rsid w:val="00FB28C2"/>
    <w:rsid w:val="00FD6442"/>
    <w:rsid w:val="00FE4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D4222"/>
  <w15:docId w15:val="{ACA7FF91-705D-42F7-8E6A-899BD7DE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widowControl w:val="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ind w:firstLine="0"/>
      <w:jc w:val="center"/>
      <w:outlineLvl w:val="0"/>
    </w:pPr>
    <w:rPr>
      <w:b/>
      <w:color w:val="26282F"/>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top w:w="57" w:type="dxa"/>
        <w:left w:w="62" w:type="dxa"/>
        <w:bottom w:w="57" w:type="dxa"/>
        <w:right w:w="62" w:type="dxa"/>
      </w:tblCellMar>
    </w:tblPr>
  </w:style>
  <w:style w:type="table" w:customStyle="1" w:styleId="aff">
    <w:basedOn w:val="TableNormal"/>
    <w:tblPr>
      <w:tblStyleRowBandSize w:val="1"/>
      <w:tblStyleColBandSize w:val="1"/>
      <w:tblCellMar>
        <w:top w:w="57" w:type="dxa"/>
        <w:left w:w="62" w:type="dxa"/>
        <w:bottom w:w="57" w:type="dxa"/>
        <w:right w:w="62" w:type="dxa"/>
      </w:tblCellMar>
    </w:tblPr>
  </w:style>
  <w:style w:type="table" w:customStyle="1" w:styleId="aff0">
    <w:basedOn w:val="TableNormal"/>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top w:w="28" w:type="dxa"/>
        <w:left w:w="62" w:type="dxa"/>
        <w:bottom w:w="28" w:type="dxa"/>
        <w:right w:w="62" w:type="dxa"/>
      </w:tblCellMar>
    </w:tblPr>
  </w:style>
  <w:style w:type="table" w:customStyle="1" w:styleId="aff2">
    <w:basedOn w:val="TableNormal"/>
    <w:tblPr>
      <w:tblStyleRowBandSize w:val="1"/>
      <w:tblStyleColBandSize w:val="1"/>
      <w:tblCellMar>
        <w:top w:w="28" w:type="dxa"/>
        <w:left w:w="62" w:type="dxa"/>
        <w:bottom w:w="28" w:type="dxa"/>
        <w:right w:w="62" w:type="dxa"/>
      </w:tblCellMar>
    </w:tblPr>
  </w:style>
  <w:style w:type="table" w:customStyle="1" w:styleId="aff3">
    <w:basedOn w:val="TableNormal"/>
    <w:tblPr>
      <w:tblStyleRowBandSize w:val="1"/>
      <w:tblStyleColBandSize w:val="1"/>
      <w:tblCellMar>
        <w:left w:w="108" w:type="dxa"/>
        <w:right w:w="108" w:type="dxa"/>
      </w:tblCellMar>
    </w:tblPr>
  </w:style>
  <w:style w:type="table" w:customStyle="1" w:styleId="aff4">
    <w:basedOn w:val="TableNormal"/>
    <w:tblPr>
      <w:tblStyleRowBandSize w:val="1"/>
      <w:tblStyleColBandSize w:val="1"/>
      <w:tblCellMar>
        <w:top w:w="28" w:type="dxa"/>
        <w:left w:w="62" w:type="dxa"/>
        <w:bottom w:w="28" w:type="dxa"/>
        <w:right w:w="62" w:type="dxa"/>
      </w:tblCellMar>
    </w:tblPr>
  </w:style>
  <w:style w:type="table" w:customStyle="1" w:styleId="aff5">
    <w:basedOn w:val="TableNormal"/>
    <w:tblPr>
      <w:tblStyleRowBandSize w:val="1"/>
      <w:tblStyleColBandSize w:val="1"/>
      <w:tblCellMar>
        <w:top w:w="28" w:type="dxa"/>
        <w:left w:w="62" w:type="dxa"/>
        <w:bottom w:w="28" w:type="dxa"/>
        <w:right w:w="62" w:type="dxa"/>
      </w:tblCellMar>
    </w:tbl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8" w:type="dxa"/>
        <w:right w:w="108" w:type="dxa"/>
      </w:tblCellMar>
    </w:tblPr>
  </w:style>
  <w:style w:type="table" w:customStyle="1" w:styleId="affd">
    <w:basedOn w:val="TableNormal"/>
    <w:tblPr>
      <w:tblStyleRowBandSize w:val="1"/>
      <w:tblStyleColBandSize w:val="1"/>
      <w:tblCellMar>
        <w:left w:w="108" w:type="dxa"/>
        <w:right w:w="108" w:type="dxa"/>
      </w:tblCellMar>
    </w:tblPr>
  </w:style>
  <w:style w:type="paragraph" w:styleId="affe">
    <w:name w:val="Balloon Text"/>
    <w:basedOn w:val="a"/>
    <w:link w:val="afff"/>
    <w:uiPriority w:val="99"/>
    <w:semiHidden/>
    <w:unhideWhenUsed/>
    <w:rsid w:val="0087552A"/>
    <w:rPr>
      <w:rFonts w:ascii="Tahoma" w:hAnsi="Tahoma" w:cs="Tahoma"/>
      <w:sz w:val="16"/>
      <w:szCs w:val="16"/>
    </w:rPr>
  </w:style>
  <w:style w:type="character" w:customStyle="1" w:styleId="afff">
    <w:name w:val="Текст выноски Знак"/>
    <w:basedOn w:val="a0"/>
    <w:link w:val="affe"/>
    <w:uiPriority w:val="99"/>
    <w:semiHidden/>
    <w:rsid w:val="00875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212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internet.garant.ru/document/redirect/23941911/3323" TargetMode="External"/><Relationship Id="rId18" Type="http://schemas.openxmlformats.org/officeDocument/2006/relationships/hyperlink" Target="http://internet.garant.ru/document/redirect/70291362/10873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internet.garant.ru/document/redirect/23941911/3322" TargetMode="External"/><Relationship Id="rId17" Type="http://schemas.openxmlformats.org/officeDocument/2006/relationships/hyperlink" Target="http://internet.garant.ru/document/redirect/70291362/108731" TargetMode="External"/><Relationship Id="rId2" Type="http://schemas.openxmlformats.org/officeDocument/2006/relationships/numbering" Target="numbering.xml"/><Relationship Id="rId16" Type="http://schemas.openxmlformats.org/officeDocument/2006/relationships/hyperlink" Target="http://internet.garant.ru/document/redirect/70291362/108721" TargetMode="External"/><Relationship Id="rId20" Type="http://schemas.openxmlformats.org/officeDocument/2006/relationships/hyperlink" Target="http://internet.garant.ru/document/redirect/70291362/1087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internet.garant.ru/document/redirect/403566568/0" TargetMode="External"/><Relationship Id="rId23" Type="http://schemas.openxmlformats.org/officeDocument/2006/relationships/theme" Target="theme/theme1.xml"/><Relationship Id="rId10" Type="http://schemas.openxmlformats.org/officeDocument/2006/relationships/hyperlink" Target="about:blank" TargetMode="External"/><Relationship Id="rId19" Type="http://schemas.openxmlformats.org/officeDocument/2006/relationships/hyperlink" Target="http://internet.garant.ru/document/redirect/70291362/108736"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internet.garant.ru/document/redirect/403566568/112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4496-7FE9-4CD7-81B5-C2F8E7C58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12722</Words>
  <Characters>72520</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Oleynik</cp:lastModifiedBy>
  <cp:revision>3</cp:revision>
  <cp:lastPrinted>2023-12-11T06:40:00Z</cp:lastPrinted>
  <dcterms:created xsi:type="dcterms:W3CDTF">2023-12-20T05:55:00Z</dcterms:created>
  <dcterms:modified xsi:type="dcterms:W3CDTF">2023-12-20T06:37:00Z</dcterms:modified>
</cp:coreProperties>
</file>